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A5" w:rsidRPr="002B1890" w:rsidRDefault="00020CA5" w:rsidP="002B1890">
      <w:pPr>
        <w:spacing w:after="100" w:afterAutospacing="1" w:line="23" w:lineRule="atLeast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B1890">
        <w:rPr>
          <w:rFonts w:ascii="Times New Roman" w:hAnsi="Times New Roman" w:cs="Times New Roman"/>
          <w:sz w:val="24"/>
          <w:szCs w:val="24"/>
        </w:rPr>
        <w:br/>
      </w:r>
      <w:r w:rsidRPr="002B1890">
        <w:rPr>
          <w:rFonts w:ascii="Times New Roman" w:hAnsi="Times New Roman" w:cs="Times New Roman"/>
          <w:sz w:val="24"/>
          <w:szCs w:val="24"/>
        </w:rPr>
        <w:t>НКО «</w:t>
      </w:r>
      <w:r w:rsidR="004A48A9" w:rsidRPr="002B1890">
        <w:rPr>
          <w:rFonts w:ascii="Times New Roman" w:hAnsi="Times New Roman" w:cs="Times New Roman"/>
          <w:sz w:val="24"/>
          <w:szCs w:val="24"/>
        </w:rPr>
        <w:t>Фонд</w:t>
      </w:r>
      <w:r w:rsidRPr="002B1890">
        <w:rPr>
          <w:rFonts w:ascii="Times New Roman" w:hAnsi="Times New Roman" w:cs="Times New Roman"/>
          <w:sz w:val="24"/>
          <w:szCs w:val="24"/>
        </w:rPr>
        <w:t xml:space="preserve"> поддержки инновационного образования» </w:t>
      </w:r>
      <w:r w:rsidR="002B1890">
        <w:rPr>
          <w:rFonts w:ascii="Times New Roman" w:hAnsi="Times New Roman" w:cs="Times New Roman"/>
          <w:sz w:val="24"/>
          <w:szCs w:val="24"/>
        </w:rPr>
        <w:br/>
      </w:r>
      <w:r w:rsidR="00437251" w:rsidRPr="002B1890">
        <w:rPr>
          <w:rFonts w:ascii="Times New Roman" w:hAnsi="Times New Roman" w:cs="Times New Roman"/>
          <w:sz w:val="24"/>
          <w:szCs w:val="24"/>
        </w:rPr>
        <w:t>12.11.2</w:t>
      </w:r>
      <w:r w:rsidRPr="002B1890">
        <w:rPr>
          <w:rFonts w:ascii="Times New Roman" w:hAnsi="Times New Roman" w:cs="Times New Roman"/>
          <w:sz w:val="24"/>
          <w:szCs w:val="24"/>
        </w:rPr>
        <w:t>0</w:t>
      </w:r>
      <w:r w:rsidR="00437251" w:rsidRPr="002B1890">
        <w:rPr>
          <w:rFonts w:ascii="Times New Roman" w:hAnsi="Times New Roman" w:cs="Times New Roman"/>
          <w:sz w:val="24"/>
          <w:szCs w:val="24"/>
        </w:rPr>
        <w:t>1</w:t>
      </w:r>
      <w:r w:rsidRPr="002B1890">
        <w:rPr>
          <w:rFonts w:ascii="Times New Roman" w:hAnsi="Times New Roman" w:cs="Times New Roman"/>
          <w:sz w:val="24"/>
          <w:szCs w:val="24"/>
        </w:rPr>
        <w:t>8 г.</w:t>
      </w:r>
      <w:r w:rsidR="002B1890">
        <w:rPr>
          <w:rFonts w:ascii="Times New Roman" w:hAnsi="Times New Roman" w:cs="Times New Roman"/>
          <w:sz w:val="24"/>
          <w:szCs w:val="24"/>
        </w:rPr>
        <w:br/>
      </w:r>
      <w:r w:rsidRPr="002B1890">
        <w:rPr>
          <w:rFonts w:ascii="Times New Roman" w:hAnsi="Times New Roman" w:cs="Times New Roman"/>
          <w:sz w:val="24"/>
          <w:szCs w:val="24"/>
        </w:rPr>
        <w:t xml:space="preserve">по согласованию с ЧОУ «Лицей-интернат естественных наук»  </w:t>
      </w:r>
    </w:p>
    <w:p w:rsidR="00020CA5" w:rsidRPr="002B1890" w:rsidRDefault="00020CA5" w:rsidP="002B1890">
      <w:pPr>
        <w:spacing w:after="100" w:afterAutospacing="1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08C" w:rsidRPr="002B1890" w:rsidRDefault="00020CA5" w:rsidP="002B1890">
      <w:pPr>
        <w:spacing w:after="100" w:afterAutospacing="1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E56C9" w:rsidRDefault="00AE56C9" w:rsidP="002B1890">
      <w:pPr>
        <w:spacing w:after="100" w:afterAutospacing="1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17C60" w:rsidRPr="002B189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020CA5" w:rsidRPr="002B1890">
        <w:rPr>
          <w:rFonts w:ascii="Times New Roman" w:hAnsi="Times New Roman" w:cs="Times New Roman"/>
          <w:b/>
          <w:sz w:val="24"/>
          <w:szCs w:val="24"/>
        </w:rPr>
        <w:t xml:space="preserve">сероссийской общественной некоммерческой акции – </w:t>
      </w:r>
    </w:p>
    <w:p w:rsidR="00020CA5" w:rsidRPr="002B1890" w:rsidRDefault="00AE56C9" w:rsidP="002B1890">
      <w:pPr>
        <w:spacing w:after="100" w:afterAutospacing="1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Всероссийском ежегодном </w:t>
      </w:r>
      <w:r w:rsidR="00020CA5" w:rsidRPr="002B1890">
        <w:rPr>
          <w:rFonts w:ascii="Times New Roman" w:hAnsi="Times New Roman" w:cs="Times New Roman"/>
          <w:b/>
          <w:sz w:val="24"/>
          <w:szCs w:val="24"/>
        </w:rPr>
        <w:t xml:space="preserve">образовательно-развлекательном флешмобе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  <w:r w:rsidR="00020CA5" w:rsidRPr="002B1890">
        <w:rPr>
          <w:rFonts w:ascii="Times New Roman" w:hAnsi="Times New Roman" w:cs="Times New Roman"/>
          <w:b/>
          <w:sz w:val="24"/>
          <w:szCs w:val="24"/>
        </w:rPr>
        <w:t>«</w:t>
      </w:r>
      <w:r w:rsidR="00020CA5" w:rsidRPr="002B1890">
        <w:rPr>
          <w:rFonts w:ascii="Times New Roman" w:hAnsi="Times New Roman" w:cs="Times New Roman"/>
          <w:b/>
          <w:sz w:val="24"/>
          <w:szCs w:val="24"/>
          <w:lang w:val="en-US"/>
        </w:rPr>
        <w:t>MathCat</w:t>
      </w:r>
      <w:r w:rsidR="00020CA5" w:rsidRPr="002B1890">
        <w:rPr>
          <w:rFonts w:ascii="Times New Roman" w:hAnsi="Times New Roman" w:cs="Times New Roman"/>
          <w:b/>
          <w:sz w:val="24"/>
          <w:szCs w:val="24"/>
        </w:rPr>
        <w:t>» («Маткэт»)</w:t>
      </w:r>
    </w:p>
    <w:p w:rsidR="00F36691" w:rsidRPr="002B1890" w:rsidRDefault="00F36691" w:rsidP="002B1890">
      <w:pPr>
        <w:spacing w:after="100" w:afterAutospacing="1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691" w:rsidRPr="002B1890" w:rsidRDefault="00437251" w:rsidP="002B1890">
      <w:pPr>
        <w:pStyle w:val="a3"/>
        <w:numPr>
          <w:ilvl w:val="0"/>
          <w:numId w:val="1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>О «</w:t>
      </w:r>
      <w:r w:rsidRPr="002B1890">
        <w:rPr>
          <w:rFonts w:ascii="Times New Roman" w:hAnsi="Times New Roman" w:cs="Times New Roman"/>
          <w:b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b/>
          <w:sz w:val="24"/>
          <w:szCs w:val="24"/>
        </w:rPr>
        <w:t>»</w:t>
      </w:r>
      <w:r w:rsidR="004A48A9" w:rsidRPr="002B1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A9" w:rsidRPr="002B189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A48A9" w:rsidRPr="002B1890">
        <w:rPr>
          <w:rFonts w:ascii="Times New Roman" w:hAnsi="Times New Roman" w:cs="Times New Roman"/>
          <w:b/>
          <w:sz w:val="24"/>
          <w:szCs w:val="24"/>
        </w:rPr>
        <w:t>«Маткэт»).</w:t>
      </w:r>
    </w:p>
    <w:p w:rsidR="004A48A9" w:rsidRPr="002B1890" w:rsidRDefault="004A48A9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890">
        <w:rPr>
          <w:rFonts w:ascii="Times New Roman" w:hAnsi="Times New Roman" w:cs="Times New Roman"/>
          <w:sz w:val="24"/>
          <w:szCs w:val="24"/>
        </w:rPr>
        <w:t>«</w:t>
      </w:r>
      <w:r w:rsidR="00691033"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="00691033" w:rsidRPr="002B1890">
        <w:rPr>
          <w:rFonts w:ascii="Times New Roman" w:hAnsi="Times New Roman" w:cs="Times New Roman"/>
          <w:sz w:val="24"/>
          <w:szCs w:val="24"/>
        </w:rPr>
        <w:t xml:space="preserve">» - это образовательное и развлекательное мероприятие, </w:t>
      </w:r>
      <w:r w:rsidR="00AE56C9">
        <w:rPr>
          <w:rFonts w:ascii="Times New Roman" w:hAnsi="Times New Roman" w:cs="Times New Roman"/>
          <w:sz w:val="24"/>
          <w:szCs w:val="24"/>
        </w:rPr>
        <w:t xml:space="preserve">флешмоб, </w:t>
      </w:r>
      <w:r w:rsidR="00691033" w:rsidRPr="002B1890">
        <w:rPr>
          <w:rFonts w:ascii="Times New Roman" w:hAnsi="Times New Roman" w:cs="Times New Roman"/>
          <w:sz w:val="24"/>
          <w:szCs w:val="24"/>
        </w:rPr>
        <w:t>проводим</w:t>
      </w:r>
      <w:r w:rsidR="00AE56C9">
        <w:rPr>
          <w:rFonts w:ascii="Times New Roman" w:hAnsi="Times New Roman" w:cs="Times New Roman"/>
          <w:sz w:val="24"/>
          <w:szCs w:val="24"/>
        </w:rPr>
        <w:t>ый</w:t>
      </w:r>
      <w:r w:rsidR="00691033" w:rsidRPr="002B1890">
        <w:rPr>
          <w:rFonts w:ascii="Times New Roman" w:hAnsi="Times New Roman" w:cs="Times New Roman"/>
          <w:sz w:val="24"/>
          <w:szCs w:val="24"/>
        </w:rPr>
        <w:t xml:space="preserve"> в </w:t>
      </w:r>
      <w:r w:rsidR="00AE56C9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691033" w:rsidRPr="002B1890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AE56C9">
        <w:rPr>
          <w:rFonts w:ascii="Times New Roman" w:hAnsi="Times New Roman" w:cs="Times New Roman"/>
          <w:sz w:val="24"/>
          <w:szCs w:val="24"/>
        </w:rPr>
        <w:t xml:space="preserve">на площадках, а также в смешанном формате (с возможностью принимать участие в </w:t>
      </w:r>
      <w:r w:rsidR="00AE56C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E56C9">
        <w:rPr>
          <w:rFonts w:ascii="Times New Roman" w:hAnsi="Times New Roman" w:cs="Times New Roman"/>
          <w:sz w:val="24"/>
          <w:szCs w:val="24"/>
        </w:rPr>
        <w:t>)</w:t>
      </w:r>
      <w:r w:rsidR="00691033" w:rsidRPr="002B1890">
        <w:rPr>
          <w:rFonts w:ascii="Times New Roman" w:hAnsi="Times New Roman" w:cs="Times New Roman"/>
          <w:sz w:val="24"/>
          <w:szCs w:val="24"/>
        </w:rPr>
        <w:t xml:space="preserve"> – встречи коллективов людей </w:t>
      </w:r>
      <w:r w:rsidR="00763C25" w:rsidRPr="002B1890">
        <w:rPr>
          <w:rFonts w:ascii="Times New Roman" w:hAnsi="Times New Roman" w:cs="Times New Roman"/>
          <w:sz w:val="24"/>
          <w:szCs w:val="24"/>
        </w:rPr>
        <w:t xml:space="preserve">в </w:t>
      </w:r>
      <w:r w:rsidR="0014104F" w:rsidRPr="002B1890">
        <w:rPr>
          <w:rFonts w:ascii="Times New Roman" w:hAnsi="Times New Roman" w:cs="Times New Roman"/>
          <w:sz w:val="24"/>
          <w:szCs w:val="24"/>
        </w:rPr>
        <w:t>установленную</w:t>
      </w:r>
      <w:r w:rsidR="00763C25" w:rsidRPr="002B1890">
        <w:rPr>
          <w:rFonts w:ascii="Times New Roman" w:hAnsi="Times New Roman" w:cs="Times New Roman"/>
          <w:sz w:val="24"/>
          <w:szCs w:val="24"/>
        </w:rPr>
        <w:t xml:space="preserve"> календарную </w:t>
      </w:r>
      <w:r w:rsidR="0014104F" w:rsidRPr="002B1890">
        <w:rPr>
          <w:rFonts w:ascii="Times New Roman" w:hAnsi="Times New Roman" w:cs="Times New Roman"/>
          <w:sz w:val="24"/>
          <w:szCs w:val="24"/>
        </w:rPr>
        <w:t>дату и определенное</w:t>
      </w:r>
      <w:r w:rsidR="00763C25" w:rsidRPr="002B1890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14104F" w:rsidRPr="002B1890">
        <w:rPr>
          <w:rFonts w:ascii="Times New Roman" w:hAnsi="Times New Roman" w:cs="Times New Roman"/>
          <w:sz w:val="24"/>
          <w:szCs w:val="24"/>
        </w:rPr>
        <w:t xml:space="preserve">в определенных физических пространствах (аудиториях, кабинетах, залах и т.д.) </w:t>
      </w:r>
      <w:r w:rsidR="005B69FB" w:rsidRPr="002B1890">
        <w:rPr>
          <w:rFonts w:ascii="Times New Roman" w:hAnsi="Times New Roman" w:cs="Times New Roman"/>
          <w:sz w:val="24"/>
          <w:szCs w:val="24"/>
        </w:rPr>
        <w:t>для</w:t>
      </w:r>
      <w:r w:rsidR="00691033" w:rsidRPr="002B1890">
        <w:rPr>
          <w:rFonts w:ascii="Times New Roman" w:hAnsi="Times New Roman" w:cs="Times New Roman"/>
          <w:sz w:val="24"/>
          <w:szCs w:val="24"/>
        </w:rPr>
        <w:t xml:space="preserve"> решения ими индивидуально </w:t>
      </w:r>
      <w:r w:rsidR="0014104F" w:rsidRPr="002B1890">
        <w:rPr>
          <w:rFonts w:ascii="Times New Roman" w:hAnsi="Times New Roman" w:cs="Times New Roman"/>
          <w:sz w:val="24"/>
          <w:szCs w:val="24"/>
        </w:rPr>
        <w:t xml:space="preserve">либо дополнительно в </w:t>
      </w:r>
      <w:r w:rsidR="00AE56C9">
        <w:rPr>
          <w:rFonts w:ascii="Times New Roman" w:hAnsi="Times New Roman" w:cs="Times New Roman"/>
          <w:sz w:val="24"/>
          <w:szCs w:val="24"/>
        </w:rPr>
        <w:t>микро-группах</w:t>
      </w:r>
      <w:r w:rsidR="0014104F" w:rsidRPr="002B1890">
        <w:rPr>
          <w:rFonts w:ascii="Times New Roman" w:hAnsi="Times New Roman" w:cs="Times New Roman"/>
          <w:sz w:val="24"/>
          <w:szCs w:val="24"/>
        </w:rPr>
        <w:t xml:space="preserve"> </w:t>
      </w:r>
      <w:r w:rsidR="00691033" w:rsidRPr="002B1890">
        <w:rPr>
          <w:rFonts w:ascii="Times New Roman" w:hAnsi="Times New Roman" w:cs="Times New Roman"/>
          <w:sz w:val="24"/>
          <w:szCs w:val="24"/>
        </w:rPr>
        <w:t>заранее подготовленных математических задач.</w:t>
      </w:r>
      <w:proofErr w:type="gramEnd"/>
    </w:p>
    <w:p w:rsidR="00763C25" w:rsidRPr="002B1890" w:rsidRDefault="005B69FB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Официальное и п</w:t>
      </w:r>
      <w:r w:rsidR="00763C25" w:rsidRPr="002B1890">
        <w:rPr>
          <w:rFonts w:ascii="Times New Roman" w:hAnsi="Times New Roman" w:cs="Times New Roman"/>
          <w:sz w:val="24"/>
          <w:szCs w:val="24"/>
        </w:rPr>
        <w:t>резентационное (</w:t>
      </w:r>
      <w:proofErr w:type="spellStart"/>
      <w:r w:rsidR="00763C25" w:rsidRPr="002B1890">
        <w:rPr>
          <w:rFonts w:ascii="Times New Roman" w:hAnsi="Times New Roman" w:cs="Times New Roman"/>
          <w:sz w:val="24"/>
          <w:szCs w:val="24"/>
        </w:rPr>
        <w:t>опубличиваемое</w:t>
      </w:r>
      <w:proofErr w:type="spellEnd"/>
      <w:r w:rsidR="00763C25" w:rsidRPr="002B1890">
        <w:rPr>
          <w:rFonts w:ascii="Times New Roman" w:hAnsi="Times New Roman" w:cs="Times New Roman"/>
          <w:sz w:val="24"/>
          <w:szCs w:val="24"/>
        </w:rPr>
        <w:t xml:space="preserve">) наименование акции: </w:t>
      </w:r>
      <w:proofErr w:type="gramStart"/>
      <w:r w:rsidR="00763C25" w:rsidRPr="002B1890">
        <w:rPr>
          <w:rFonts w:ascii="Times New Roman" w:hAnsi="Times New Roman" w:cs="Times New Roman"/>
          <w:sz w:val="24"/>
          <w:szCs w:val="24"/>
        </w:rPr>
        <w:t>Образовательно-развлекательный</w:t>
      </w:r>
      <w:proofErr w:type="gramEnd"/>
      <w:r w:rsidR="00763C25" w:rsidRPr="002B1890">
        <w:rPr>
          <w:rFonts w:ascii="Times New Roman" w:hAnsi="Times New Roman" w:cs="Times New Roman"/>
          <w:sz w:val="24"/>
          <w:szCs w:val="24"/>
        </w:rPr>
        <w:t xml:space="preserve"> флешмоб </w:t>
      </w:r>
      <w:r w:rsidR="00AE56C9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763C25" w:rsidRPr="002B1890">
        <w:rPr>
          <w:rFonts w:ascii="Times New Roman" w:hAnsi="Times New Roman" w:cs="Times New Roman"/>
          <w:sz w:val="24"/>
          <w:szCs w:val="24"/>
        </w:rPr>
        <w:t>«</w:t>
      </w:r>
      <w:r w:rsidR="00763C25"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="00763C25" w:rsidRPr="002B1890">
        <w:rPr>
          <w:rFonts w:ascii="Times New Roman" w:hAnsi="Times New Roman" w:cs="Times New Roman"/>
          <w:sz w:val="24"/>
          <w:szCs w:val="24"/>
        </w:rPr>
        <w:t>».</w:t>
      </w:r>
    </w:p>
    <w:p w:rsidR="00763C25" w:rsidRPr="002B1890" w:rsidRDefault="00763C25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Девиз акции: «Маткэт» - математика для взрослых и не только!</w:t>
      </w:r>
    </w:p>
    <w:p w:rsidR="00B35EB4" w:rsidRPr="002B1890" w:rsidRDefault="00B35EB4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География акции: населенные пункты субъектов Российской Федерации, </w:t>
      </w:r>
      <w:r w:rsidR="00DE76BC" w:rsidRPr="002B1890">
        <w:rPr>
          <w:rFonts w:ascii="Times New Roman" w:hAnsi="Times New Roman" w:cs="Times New Roman"/>
          <w:sz w:val="24"/>
          <w:szCs w:val="24"/>
        </w:rPr>
        <w:t>а также зарубежных стран.</w:t>
      </w:r>
    </w:p>
    <w:p w:rsidR="00DE76BC" w:rsidRPr="002B1890" w:rsidRDefault="00DE76BC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Рабочий язык акции (для подготовки документации, текстов заданий, </w:t>
      </w:r>
      <w:r w:rsidR="00BA493D" w:rsidRPr="002B1890">
        <w:rPr>
          <w:rFonts w:ascii="Times New Roman" w:hAnsi="Times New Roman" w:cs="Times New Roman"/>
          <w:sz w:val="24"/>
          <w:szCs w:val="24"/>
        </w:rPr>
        <w:t xml:space="preserve">бланков ответов, </w:t>
      </w:r>
      <w:r w:rsidRPr="002B1890">
        <w:rPr>
          <w:rFonts w:ascii="Times New Roman" w:hAnsi="Times New Roman" w:cs="Times New Roman"/>
          <w:sz w:val="24"/>
          <w:szCs w:val="24"/>
        </w:rPr>
        <w:t>ведения базы участников</w:t>
      </w:r>
      <w:r w:rsidR="00BA493D" w:rsidRPr="002B1890">
        <w:rPr>
          <w:rFonts w:ascii="Times New Roman" w:hAnsi="Times New Roman" w:cs="Times New Roman"/>
          <w:sz w:val="24"/>
          <w:szCs w:val="24"/>
        </w:rPr>
        <w:t>, решения коммуникационных и иных вопросов</w:t>
      </w:r>
      <w:r w:rsidRPr="002B1890">
        <w:rPr>
          <w:rFonts w:ascii="Times New Roman" w:hAnsi="Times New Roman" w:cs="Times New Roman"/>
          <w:sz w:val="24"/>
          <w:szCs w:val="24"/>
        </w:rPr>
        <w:t>): русский.</w:t>
      </w:r>
    </w:p>
    <w:p w:rsidR="00CF629F" w:rsidRPr="002B1890" w:rsidRDefault="00CF629F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Взаимодействие людей, задействованных для подготовки и проведения флешмоба, происходит на волонтерской основе, объединяемой стремлением к образовательной миссии и интересом к математическим знаниям</w:t>
      </w:r>
      <w:r w:rsidR="007D5028" w:rsidRPr="002B1890">
        <w:rPr>
          <w:rFonts w:ascii="Times New Roman" w:hAnsi="Times New Roman" w:cs="Times New Roman"/>
          <w:sz w:val="24"/>
          <w:szCs w:val="24"/>
        </w:rPr>
        <w:t>. При этом возможно привлечение</w:t>
      </w:r>
      <w:r w:rsidRPr="002B1890">
        <w:rPr>
          <w:rFonts w:ascii="Times New Roman" w:hAnsi="Times New Roman" w:cs="Times New Roman"/>
          <w:sz w:val="24"/>
          <w:szCs w:val="24"/>
        </w:rPr>
        <w:t xml:space="preserve"> материальных ресурсов</w:t>
      </w:r>
      <w:r w:rsidR="007D5028" w:rsidRPr="002B1890">
        <w:rPr>
          <w:rFonts w:ascii="Times New Roman" w:hAnsi="Times New Roman" w:cs="Times New Roman"/>
          <w:sz w:val="24"/>
          <w:szCs w:val="24"/>
        </w:rPr>
        <w:t xml:space="preserve"> для </w:t>
      </w:r>
      <w:r w:rsidR="00071E82" w:rsidRPr="002B1890">
        <w:rPr>
          <w:rFonts w:ascii="Times New Roman" w:hAnsi="Times New Roman" w:cs="Times New Roman"/>
          <w:sz w:val="24"/>
          <w:szCs w:val="24"/>
        </w:rPr>
        <w:t>подг</w:t>
      </w:r>
      <w:r w:rsidR="00F73626" w:rsidRPr="002B1890">
        <w:rPr>
          <w:rFonts w:ascii="Times New Roman" w:hAnsi="Times New Roman" w:cs="Times New Roman"/>
          <w:sz w:val="24"/>
          <w:szCs w:val="24"/>
        </w:rPr>
        <w:t>о</w:t>
      </w:r>
      <w:r w:rsidR="00071E82" w:rsidRPr="002B1890">
        <w:rPr>
          <w:rFonts w:ascii="Times New Roman" w:hAnsi="Times New Roman" w:cs="Times New Roman"/>
          <w:sz w:val="24"/>
          <w:szCs w:val="24"/>
        </w:rPr>
        <w:t>товки</w:t>
      </w:r>
      <w:r w:rsidR="007D5028" w:rsidRPr="002B1890">
        <w:rPr>
          <w:rFonts w:ascii="Times New Roman" w:hAnsi="Times New Roman" w:cs="Times New Roman"/>
          <w:sz w:val="24"/>
          <w:szCs w:val="24"/>
        </w:rPr>
        <w:t xml:space="preserve"> и проведения флешмоба </w:t>
      </w:r>
      <w:r w:rsidRPr="002B1890">
        <w:rPr>
          <w:rFonts w:ascii="Times New Roman" w:hAnsi="Times New Roman" w:cs="Times New Roman"/>
          <w:sz w:val="24"/>
          <w:szCs w:val="24"/>
        </w:rPr>
        <w:t>от своих либо сторонних организаций</w:t>
      </w:r>
      <w:r w:rsidR="007D5028" w:rsidRPr="002B1890">
        <w:rPr>
          <w:rFonts w:ascii="Times New Roman" w:hAnsi="Times New Roman" w:cs="Times New Roman"/>
          <w:sz w:val="24"/>
          <w:szCs w:val="24"/>
        </w:rPr>
        <w:t xml:space="preserve">, от сторонних </w:t>
      </w:r>
      <w:r w:rsidRPr="002B1890">
        <w:rPr>
          <w:rFonts w:ascii="Times New Roman" w:hAnsi="Times New Roman" w:cs="Times New Roman"/>
          <w:sz w:val="24"/>
          <w:szCs w:val="24"/>
        </w:rPr>
        <w:t>лиц, разделяющих цели и задачи популяризации и развития математического образования.</w:t>
      </w:r>
    </w:p>
    <w:p w:rsidR="00CF629F" w:rsidRPr="002B1890" w:rsidRDefault="00CF629F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Для участников флешмоба возможность присоединиться к нему и проверить (усовершенствовать) свои математические знания и компетенции является полностью </w:t>
      </w:r>
      <w:r w:rsidR="0076076B" w:rsidRPr="002B1890">
        <w:rPr>
          <w:rFonts w:ascii="Times New Roman" w:hAnsi="Times New Roman" w:cs="Times New Roman"/>
          <w:sz w:val="24"/>
          <w:szCs w:val="24"/>
        </w:rPr>
        <w:t>без</w:t>
      </w:r>
      <w:r w:rsidRPr="002B1890">
        <w:rPr>
          <w:rFonts w:ascii="Times New Roman" w:hAnsi="Times New Roman" w:cs="Times New Roman"/>
          <w:sz w:val="24"/>
          <w:szCs w:val="24"/>
        </w:rPr>
        <w:t>возмездным</w:t>
      </w:r>
      <w:r w:rsidR="004C64E5" w:rsidRPr="002B1890">
        <w:rPr>
          <w:rFonts w:ascii="Times New Roman" w:hAnsi="Times New Roman" w:cs="Times New Roman"/>
          <w:sz w:val="24"/>
          <w:szCs w:val="24"/>
        </w:rPr>
        <w:t xml:space="preserve"> на всех этапах их участия в акции</w:t>
      </w:r>
      <w:r w:rsidRPr="002B1890">
        <w:rPr>
          <w:rFonts w:ascii="Times New Roman" w:hAnsi="Times New Roman" w:cs="Times New Roman"/>
          <w:sz w:val="24"/>
          <w:szCs w:val="24"/>
        </w:rPr>
        <w:t>.</w:t>
      </w:r>
    </w:p>
    <w:p w:rsidR="00CF629F" w:rsidRPr="002B1890" w:rsidRDefault="004A48A9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Здесь и далее по тексту настоящего Положения в равном значении употребляются слова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», «Маткэт», «акция»</w:t>
      </w:r>
      <w:r w:rsidR="00DE76BC" w:rsidRPr="002B1890">
        <w:rPr>
          <w:rFonts w:ascii="Times New Roman" w:hAnsi="Times New Roman" w:cs="Times New Roman"/>
          <w:sz w:val="24"/>
          <w:szCs w:val="24"/>
        </w:rPr>
        <w:t>, «флешмоб»</w:t>
      </w:r>
      <w:r w:rsidRPr="002B1890">
        <w:rPr>
          <w:rFonts w:ascii="Times New Roman" w:hAnsi="Times New Roman" w:cs="Times New Roman"/>
          <w:sz w:val="24"/>
          <w:szCs w:val="24"/>
        </w:rPr>
        <w:t>.</w:t>
      </w:r>
    </w:p>
    <w:p w:rsidR="00D442EC" w:rsidRPr="002B1890" w:rsidRDefault="00D442EC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BF8" w:rsidRPr="002B1890" w:rsidRDefault="00586BF8" w:rsidP="002B1890">
      <w:pPr>
        <w:pStyle w:val="a3"/>
        <w:numPr>
          <w:ilvl w:val="0"/>
          <w:numId w:val="1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>Статус данного Положения.</w:t>
      </w:r>
    </w:p>
    <w:p w:rsidR="00437251" w:rsidRPr="002B1890" w:rsidRDefault="00F36691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Настоящее положение раскрывает смысл, цели и задачи, порядок проведения, права и обязанности </w:t>
      </w:r>
      <w:r w:rsidR="00103EF5" w:rsidRPr="002B1890">
        <w:rPr>
          <w:rFonts w:ascii="Times New Roman" w:hAnsi="Times New Roman" w:cs="Times New Roman"/>
          <w:sz w:val="24"/>
          <w:szCs w:val="24"/>
        </w:rPr>
        <w:t xml:space="preserve">участников и организаторов </w:t>
      </w:r>
      <w:r w:rsidRPr="002B1890">
        <w:rPr>
          <w:rFonts w:ascii="Times New Roman" w:hAnsi="Times New Roman" w:cs="Times New Roman"/>
          <w:sz w:val="24"/>
          <w:szCs w:val="24"/>
        </w:rPr>
        <w:t>акции</w:t>
      </w:r>
      <w:r w:rsidR="00437251" w:rsidRPr="002B1890">
        <w:rPr>
          <w:rFonts w:ascii="Times New Roman" w:hAnsi="Times New Roman" w:cs="Times New Roman"/>
          <w:sz w:val="24"/>
          <w:szCs w:val="24"/>
        </w:rPr>
        <w:t>, другие вопросы</w:t>
      </w:r>
      <w:r w:rsidR="002B1890" w:rsidRPr="002B1890">
        <w:rPr>
          <w:rFonts w:ascii="Times New Roman" w:hAnsi="Times New Roman" w:cs="Times New Roman"/>
          <w:sz w:val="24"/>
          <w:szCs w:val="24"/>
        </w:rPr>
        <w:t>,</w:t>
      </w:r>
      <w:r w:rsidR="00437251" w:rsidRPr="002B1890">
        <w:rPr>
          <w:rFonts w:ascii="Times New Roman" w:hAnsi="Times New Roman" w:cs="Times New Roman"/>
          <w:sz w:val="24"/>
          <w:szCs w:val="24"/>
        </w:rPr>
        <w:t xml:space="preserve"> связанные с проведением акции</w:t>
      </w:r>
      <w:r w:rsidR="00103EF5" w:rsidRPr="002B1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8A9" w:rsidRPr="002B1890" w:rsidRDefault="004A48A9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Настоящее Положение имеет отношение к сегменту акции, организуемому и проводимому в Российской Федерации</w:t>
      </w:r>
      <w:r w:rsidR="00A20500" w:rsidRPr="002B1890">
        <w:rPr>
          <w:rFonts w:ascii="Times New Roman" w:hAnsi="Times New Roman" w:cs="Times New Roman"/>
          <w:sz w:val="24"/>
          <w:szCs w:val="24"/>
        </w:rPr>
        <w:t xml:space="preserve"> как основной географической зоне «Маткэт». Действие Положения относительно </w:t>
      </w:r>
      <w:r w:rsidR="00D46388" w:rsidRPr="002B1890">
        <w:rPr>
          <w:rFonts w:ascii="Times New Roman" w:hAnsi="Times New Roman" w:cs="Times New Roman"/>
          <w:sz w:val="24"/>
          <w:szCs w:val="24"/>
        </w:rPr>
        <w:t>«</w:t>
      </w:r>
      <w:r w:rsidR="00D46388"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="00D46388" w:rsidRPr="002B1890">
        <w:rPr>
          <w:rFonts w:ascii="Times New Roman" w:hAnsi="Times New Roman" w:cs="Times New Roman"/>
          <w:sz w:val="24"/>
          <w:szCs w:val="24"/>
        </w:rPr>
        <w:t xml:space="preserve">» в </w:t>
      </w:r>
      <w:r w:rsidR="00A20500" w:rsidRPr="002B1890">
        <w:rPr>
          <w:rFonts w:ascii="Times New Roman" w:hAnsi="Times New Roman" w:cs="Times New Roman"/>
          <w:sz w:val="24"/>
          <w:szCs w:val="24"/>
        </w:rPr>
        <w:t>иных географических зон</w:t>
      </w:r>
      <w:r w:rsidR="00D46388" w:rsidRPr="002B1890">
        <w:rPr>
          <w:rFonts w:ascii="Times New Roman" w:hAnsi="Times New Roman" w:cs="Times New Roman"/>
          <w:sz w:val="24"/>
          <w:szCs w:val="24"/>
        </w:rPr>
        <w:t>ах</w:t>
      </w:r>
      <w:r w:rsidR="00A20500" w:rsidRPr="002B1890">
        <w:rPr>
          <w:rFonts w:ascii="Times New Roman" w:hAnsi="Times New Roman" w:cs="Times New Roman"/>
          <w:sz w:val="24"/>
          <w:szCs w:val="24"/>
        </w:rPr>
        <w:t xml:space="preserve"> (зарубежных стран</w:t>
      </w:r>
      <w:r w:rsidR="00D46388" w:rsidRPr="002B1890">
        <w:rPr>
          <w:rFonts w:ascii="Times New Roman" w:hAnsi="Times New Roman" w:cs="Times New Roman"/>
          <w:sz w:val="24"/>
          <w:szCs w:val="24"/>
        </w:rPr>
        <w:t>ах)</w:t>
      </w:r>
      <w:r w:rsidR="00A20500" w:rsidRPr="002B1890">
        <w:rPr>
          <w:rFonts w:ascii="Times New Roman" w:hAnsi="Times New Roman" w:cs="Times New Roman"/>
          <w:sz w:val="24"/>
          <w:szCs w:val="24"/>
        </w:rPr>
        <w:t xml:space="preserve"> </w:t>
      </w:r>
      <w:r w:rsidR="002B1890" w:rsidRPr="002B1890">
        <w:rPr>
          <w:rFonts w:ascii="Times New Roman" w:hAnsi="Times New Roman" w:cs="Times New Roman"/>
          <w:sz w:val="24"/>
          <w:szCs w:val="24"/>
        </w:rPr>
        <w:t xml:space="preserve">определяется, </w:t>
      </w:r>
      <w:r w:rsidR="00D46388" w:rsidRPr="002B1890">
        <w:rPr>
          <w:rFonts w:ascii="Times New Roman" w:hAnsi="Times New Roman" w:cs="Times New Roman"/>
          <w:sz w:val="24"/>
          <w:szCs w:val="24"/>
        </w:rPr>
        <w:t>исходя из требований законодательства относительно аналогичных акций в соответствующих юрисдикциях.</w:t>
      </w:r>
    </w:p>
    <w:p w:rsidR="00F36691" w:rsidRPr="002B1890" w:rsidRDefault="00103EF5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lastRenderedPageBreak/>
        <w:t>Положение и поправки в него принимаются текущим федеральным организатором (оператором)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</w:t>
      </w:r>
      <w:r w:rsidR="00586BF8" w:rsidRPr="002B1890">
        <w:rPr>
          <w:rFonts w:ascii="Times New Roman" w:hAnsi="Times New Roman" w:cs="Times New Roman"/>
          <w:sz w:val="24"/>
          <w:szCs w:val="24"/>
        </w:rPr>
        <w:t xml:space="preserve"> по согласованию с инициатором (</w:t>
      </w:r>
      <w:r w:rsidR="00C32DF9" w:rsidRPr="002B1890">
        <w:rPr>
          <w:rFonts w:ascii="Times New Roman" w:hAnsi="Times New Roman" w:cs="Times New Roman"/>
          <w:sz w:val="24"/>
          <w:szCs w:val="24"/>
        </w:rPr>
        <w:t>создателем</w:t>
      </w:r>
      <w:r w:rsidR="00586BF8" w:rsidRPr="002B1890">
        <w:rPr>
          <w:rFonts w:ascii="Times New Roman" w:hAnsi="Times New Roman" w:cs="Times New Roman"/>
          <w:sz w:val="24"/>
          <w:szCs w:val="24"/>
        </w:rPr>
        <w:t>) акции.</w:t>
      </w:r>
    </w:p>
    <w:p w:rsidR="00FB7BD9" w:rsidRPr="002B1890" w:rsidRDefault="00FB7BD9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BD9" w:rsidRPr="002B1890" w:rsidRDefault="00FB7BD9" w:rsidP="002B1890">
      <w:pPr>
        <w:pStyle w:val="a3"/>
        <w:numPr>
          <w:ilvl w:val="0"/>
          <w:numId w:val="1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>Главная миссия и целевые аудитории участников «MathCat».</w:t>
      </w:r>
    </w:p>
    <w:p w:rsidR="00FB7BD9" w:rsidRPr="002B1890" w:rsidRDefault="00FB7BD9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Акция направлена на придание популярности математическим знаниям среди подростков, молодежи и, в первую очередь, среди взрослых людей, определенное время назад окончивших обучение в школах, техникумах и вузах. </w:t>
      </w:r>
    </w:p>
    <w:p w:rsidR="00FB7BD9" w:rsidRPr="002B1890" w:rsidRDefault="00FB7BD9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Для взрослых людей и учащейся молодежи (</w:t>
      </w:r>
      <w:r w:rsidR="00B36153">
        <w:rPr>
          <w:rFonts w:ascii="Times New Roman" w:hAnsi="Times New Roman" w:cs="Times New Roman"/>
          <w:sz w:val="24"/>
          <w:szCs w:val="24"/>
        </w:rPr>
        <w:t xml:space="preserve">школьников, </w:t>
      </w:r>
      <w:r w:rsidRPr="002B1890">
        <w:rPr>
          <w:rFonts w:ascii="Times New Roman" w:hAnsi="Times New Roman" w:cs="Times New Roman"/>
          <w:sz w:val="24"/>
          <w:szCs w:val="24"/>
        </w:rPr>
        <w:t>студентов) с математическим складом ума, профессионально или по траектории своего предыдущего либо текущего профессионального образования связанных с математическими знаниями (непосредственно математика, инженерия, информационные технологии, статистика, экономика и т.д.)</w:t>
      </w:r>
      <w:r w:rsidR="002B1890" w:rsidRPr="002B1890">
        <w:rPr>
          <w:rFonts w:ascii="Times New Roman" w:hAnsi="Times New Roman" w:cs="Times New Roman"/>
          <w:sz w:val="24"/>
          <w:szCs w:val="24"/>
        </w:rPr>
        <w:t>,</w:t>
      </w:r>
      <w:r w:rsidRPr="002B1890">
        <w:rPr>
          <w:rFonts w:ascii="Times New Roman" w:hAnsi="Times New Roman" w:cs="Times New Roman"/>
          <w:sz w:val="24"/>
          <w:szCs w:val="24"/>
        </w:rPr>
        <w:t xml:space="preserve"> акция является вариантом развития математического мышления через решение нестандартного набора задач.</w:t>
      </w:r>
    </w:p>
    <w:p w:rsidR="00FB7BD9" w:rsidRPr="002B1890" w:rsidRDefault="00FB7BD9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Для взрослых людей и учащейся молодежи (студентов) с гуманитарным складом ума, подростков и детей акция представляет собой формат актуализации и развития своих базовых либо продвинутых математических знаний и компетенций решения задач, связанных с математикой, в игровой форме.</w:t>
      </w:r>
    </w:p>
    <w:p w:rsidR="00FB7BD9" w:rsidRPr="002B1890" w:rsidRDefault="00FB7BD9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BD9" w:rsidRPr="002B1890" w:rsidRDefault="00FB7BD9" w:rsidP="002B1890">
      <w:pPr>
        <w:pStyle w:val="a3"/>
        <w:numPr>
          <w:ilvl w:val="0"/>
          <w:numId w:val="1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>«</w:t>
      </w:r>
      <w:r w:rsidRPr="002B1890">
        <w:rPr>
          <w:rFonts w:ascii="Times New Roman" w:hAnsi="Times New Roman" w:cs="Times New Roman"/>
          <w:b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b/>
          <w:sz w:val="24"/>
          <w:szCs w:val="24"/>
        </w:rPr>
        <w:t>» и задачи общественно-государственного развития в Российской Федерации</w:t>
      </w:r>
      <w:r w:rsidRPr="002B1890">
        <w:rPr>
          <w:rFonts w:ascii="Times New Roman" w:hAnsi="Times New Roman" w:cs="Times New Roman"/>
          <w:sz w:val="24"/>
          <w:szCs w:val="24"/>
        </w:rPr>
        <w:t>.</w:t>
      </w:r>
    </w:p>
    <w:p w:rsidR="00FB7BD9" w:rsidRPr="002B1890" w:rsidRDefault="00FB7BD9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Образовательно-развлекательный математический флешмоб «MathCat» проводится в целях математического просвещения и популяризации математики во исполнение Концепции развития математического образования в Российской Федерации, утвержденной распоряжением Правительства Российской Федерации от 24 декабря 2013 г. N 2506-р.</w:t>
      </w:r>
    </w:p>
    <w:p w:rsidR="00D442EC" w:rsidRPr="002B1890" w:rsidRDefault="00D442EC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2EC" w:rsidRPr="002B1890" w:rsidRDefault="00D442EC" w:rsidP="002B1890">
      <w:pPr>
        <w:pStyle w:val="a3"/>
        <w:numPr>
          <w:ilvl w:val="0"/>
          <w:numId w:val="1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 xml:space="preserve">Инициатор и федеральный организатор (оператор) </w:t>
      </w:r>
      <w:r w:rsidR="00B33030" w:rsidRPr="002B1890">
        <w:rPr>
          <w:rFonts w:ascii="Times New Roman" w:hAnsi="Times New Roman" w:cs="Times New Roman"/>
          <w:b/>
          <w:sz w:val="24"/>
          <w:szCs w:val="24"/>
        </w:rPr>
        <w:t>«MathCat»</w:t>
      </w:r>
      <w:r w:rsidRPr="002B1890">
        <w:rPr>
          <w:rFonts w:ascii="Times New Roman" w:hAnsi="Times New Roman" w:cs="Times New Roman"/>
          <w:b/>
          <w:sz w:val="24"/>
          <w:szCs w:val="24"/>
        </w:rPr>
        <w:t>.</w:t>
      </w:r>
    </w:p>
    <w:p w:rsidR="001D381D" w:rsidRPr="002B1890" w:rsidRDefault="00C17C60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Инициатором (создателем)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 является с 2014 г.</w:t>
      </w:r>
      <w:r w:rsidR="000F38FC" w:rsidRPr="002B1890">
        <w:rPr>
          <w:rFonts w:ascii="Times New Roman" w:hAnsi="Times New Roman" w:cs="Times New Roman"/>
          <w:sz w:val="24"/>
          <w:szCs w:val="24"/>
        </w:rPr>
        <w:t xml:space="preserve"> Частное общеобразовательное учреждение «Лицей-интернат естественных наук» (Российская Федерация, город Саратов). Инициатору акции принадлежат авторские права на логотип акции, технологию организации и проведения флешмоба, на официальный сайт акции, размещенный в сети Интернет по адресам </w:t>
      </w:r>
      <w:hyperlink r:id="rId8" w:history="1">
        <w:r w:rsidR="000F38FC" w:rsidRPr="002B18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F38FC" w:rsidRPr="002B189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F38FC" w:rsidRPr="002B18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mathcat</w:t>
        </w:r>
        <w:r w:rsidR="000F38FC" w:rsidRPr="002B189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F38FC" w:rsidRPr="002B18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="000F38FC" w:rsidRPr="002B18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F38FC" w:rsidRPr="002B1890">
        <w:rPr>
          <w:rFonts w:ascii="Times New Roman" w:hAnsi="Times New Roman" w:cs="Times New Roman"/>
          <w:sz w:val="24"/>
          <w:szCs w:val="24"/>
        </w:rPr>
        <w:t>маткэт.рф</w:t>
      </w:r>
      <w:proofErr w:type="spellEnd"/>
      <w:r w:rsidR="000F38FC" w:rsidRPr="002B1890">
        <w:rPr>
          <w:rFonts w:ascii="Times New Roman" w:hAnsi="Times New Roman" w:cs="Times New Roman"/>
          <w:sz w:val="24"/>
          <w:szCs w:val="24"/>
        </w:rPr>
        <w:t xml:space="preserve">. Инициатор (оператор) имеет право на временную или постоянную передачу данных прав полностью или частично иным лицам. </w:t>
      </w:r>
      <w:r w:rsidR="00B33030" w:rsidRPr="002B1890">
        <w:rPr>
          <w:rFonts w:ascii="Times New Roman" w:hAnsi="Times New Roman" w:cs="Times New Roman"/>
          <w:sz w:val="24"/>
          <w:szCs w:val="24"/>
        </w:rPr>
        <w:t>Для проведения</w:t>
      </w:r>
      <w:r w:rsidR="000F38FC" w:rsidRPr="002B1890">
        <w:rPr>
          <w:rFonts w:ascii="Times New Roman" w:hAnsi="Times New Roman" w:cs="Times New Roman"/>
          <w:sz w:val="24"/>
          <w:szCs w:val="24"/>
        </w:rPr>
        <w:t xml:space="preserve"> акции текущего года Инициатор привлекает в качестве федерального организатора (оператора) акции некоммерческую организацию «Фонд поддержки инновационного образования» (Российская Федерация, город Саратов), которому на договорной основе передаются все полномочия по проведению «</w:t>
      </w:r>
      <w:r w:rsidR="000F38FC"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="000F38FC" w:rsidRPr="002B1890">
        <w:rPr>
          <w:rFonts w:ascii="Times New Roman" w:hAnsi="Times New Roman" w:cs="Times New Roman"/>
          <w:sz w:val="24"/>
          <w:szCs w:val="24"/>
        </w:rPr>
        <w:t xml:space="preserve">», </w:t>
      </w:r>
      <w:r w:rsidR="001D381D" w:rsidRPr="002B1890">
        <w:rPr>
          <w:rFonts w:ascii="Times New Roman" w:hAnsi="Times New Roman" w:cs="Times New Roman"/>
          <w:sz w:val="24"/>
          <w:szCs w:val="24"/>
        </w:rPr>
        <w:t>включая  самостоятельное</w:t>
      </w:r>
      <w:r w:rsidR="00B33030" w:rsidRPr="002B1890">
        <w:rPr>
          <w:rFonts w:ascii="Times New Roman" w:hAnsi="Times New Roman" w:cs="Times New Roman"/>
          <w:sz w:val="24"/>
          <w:szCs w:val="24"/>
        </w:rPr>
        <w:t xml:space="preserve"> </w:t>
      </w:r>
      <w:r w:rsidR="001D381D" w:rsidRPr="002B1890">
        <w:rPr>
          <w:rFonts w:ascii="Times New Roman" w:hAnsi="Times New Roman" w:cs="Times New Roman"/>
          <w:sz w:val="24"/>
          <w:szCs w:val="24"/>
        </w:rPr>
        <w:t>определение персонального состав</w:t>
      </w:r>
      <w:r w:rsidR="00EB66B8" w:rsidRPr="002B1890">
        <w:rPr>
          <w:rFonts w:ascii="Times New Roman" w:hAnsi="Times New Roman" w:cs="Times New Roman"/>
          <w:sz w:val="24"/>
          <w:szCs w:val="24"/>
        </w:rPr>
        <w:t>а</w:t>
      </w:r>
      <w:r w:rsidR="001D381D" w:rsidRPr="002B1890">
        <w:rPr>
          <w:rFonts w:ascii="Times New Roman" w:hAnsi="Times New Roman" w:cs="Times New Roman"/>
          <w:sz w:val="24"/>
          <w:szCs w:val="24"/>
        </w:rPr>
        <w:t xml:space="preserve"> </w:t>
      </w:r>
      <w:r w:rsidR="00EB66B8" w:rsidRPr="002B1890">
        <w:rPr>
          <w:rFonts w:ascii="Times New Roman" w:hAnsi="Times New Roman" w:cs="Times New Roman"/>
          <w:sz w:val="24"/>
          <w:szCs w:val="24"/>
        </w:rPr>
        <w:t>центральных</w:t>
      </w:r>
      <w:r w:rsidR="001D381D" w:rsidRPr="002B1890">
        <w:rPr>
          <w:rFonts w:ascii="Times New Roman" w:hAnsi="Times New Roman" w:cs="Times New Roman"/>
          <w:sz w:val="24"/>
          <w:szCs w:val="24"/>
        </w:rPr>
        <w:t xml:space="preserve"> структур подготовки и координации флешмоба (Оргкомитет и Программная комиссия «</w:t>
      </w:r>
      <w:r w:rsidR="001D381D"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="001D381D" w:rsidRPr="002B1890">
        <w:rPr>
          <w:rFonts w:ascii="Times New Roman" w:hAnsi="Times New Roman" w:cs="Times New Roman"/>
          <w:sz w:val="24"/>
          <w:szCs w:val="24"/>
        </w:rPr>
        <w:t>»)</w:t>
      </w:r>
      <w:r w:rsidR="00221D1E" w:rsidRPr="002B1890">
        <w:rPr>
          <w:rFonts w:ascii="Times New Roman" w:hAnsi="Times New Roman" w:cs="Times New Roman"/>
          <w:sz w:val="24"/>
          <w:szCs w:val="24"/>
        </w:rPr>
        <w:t>.</w:t>
      </w:r>
    </w:p>
    <w:p w:rsidR="00221D1E" w:rsidRPr="002B1890" w:rsidRDefault="00221D1E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D1E" w:rsidRPr="002B1890" w:rsidRDefault="00221D1E" w:rsidP="002B1890">
      <w:pPr>
        <w:pStyle w:val="a3"/>
        <w:numPr>
          <w:ilvl w:val="0"/>
          <w:numId w:val="1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>Оргкомитет и Программная комиссия «MathCat».</w:t>
      </w:r>
    </w:p>
    <w:p w:rsidR="001D381D" w:rsidRPr="002B1890" w:rsidRDefault="00D97165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В функции Оргкомитета </w:t>
      </w:r>
      <w:r w:rsidR="00E80B48" w:rsidRPr="002B1890">
        <w:rPr>
          <w:rFonts w:ascii="Times New Roman" w:hAnsi="Times New Roman" w:cs="Times New Roman"/>
          <w:sz w:val="24"/>
          <w:szCs w:val="24"/>
        </w:rPr>
        <w:t xml:space="preserve">флешмоба </w:t>
      </w:r>
      <w:r w:rsidRPr="002B1890">
        <w:rPr>
          <w:rFonts w:ascii="Times New Roman" w:hAnsi="Times New Roman" w:cs="Times New Roman"/>
          <w:sz w:val="24"/>
          <w:szCs w:val="24"/>
        </w:rPr>
        <w:t>входит:</w:t>
      </w:r>
    </w:p>
    <w:p w:rsidR="00E80B48" w:rsidRPr="002B1890" w:rsidRDefault="00B33030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подтверждение присоединения структур и лиц, выполняющих  подготовку и проведение флешмоба (Площадки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 и координаторы Площадок)</w:t>
      </w:r>
      <w:r w:rsidR="00E80B48" w:rsidRPr="002B1890">
        <w:rPr>
          <w:rFonts w:ascii="Times New Roman" w:hAnsi="Times New Roman" w:cs="Times New Roman"/>
          <w:sz w:val="24"/>
          <w:szCs w:val="24"/>
        </w:rPr>
        <w:t>;</w:t>
      </w:r>
    </w:p>
    <w:p w:rsidR="00E80B48" w:rsidRPr="002B1890" w:rsidRDefault="00B33030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ведение официального сайта флешмоба и баз данных по учету Площадок, регистрации участников флешмоба и их результатов</w:t>
      </w:r>
      <w:r w:rsidR="001D381D" w:rsidRPr="002B1890">
        <w:rPr>
          <w:rFonts w:ascii="Times New Roman" w:hAnsi="Times New Roman" w:cs="Times New Roman"/>
          <w:sz w:val="24"/>
          <w:szCs w:val="24"/>
        </w:rPr>
        <w:t xml:space="preserve"> решения задач</w:t>
      </w:r>
      <w:r w:rsidR="00E80B48" w:rsidRPr="002B1890">
        <w:rPr>
          <w:rFonts w:ascii="Times New Roman" w:hAnsi="Times New Roman" w:cs="Times New Roman"/>
          <w:sz w:val="24"/>
          <w:szCs w:val="24"/>
        </w:rPr>
        <w:t>;</w:t>
      </w:r>
    </w:p>
    <w:p w:rsidR="00C17C60" w:rsidRPr="002B1890" w:rsidRDefault="001D381D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создание модельных рекламно-информационных материалов об акции </w:t>
      </w:r>
      <w:r w:rsidR="00AE58BD" w:rsidRPr="002B1890">
        <w:rPr>
          <w:rFonts w:ascii="Times New Roman" w:hAnsi="Times New Roman" w:cs="Times New Roman"/>
          <w:sz w:val="24"/>
          <w:szCs w:val="24"/>
        </w:rPr>
        <w:t>для географических зон</w:t>
      </w:r>
      <w:r w:rsidRPr="002B1890">
        <w:rPr>
          <w:rFonts w:ascii="Times New Roman" w:hAnsi="Times New Roman" w:cs="Times New Roman"/>
          <w:sz w:val="24"/>
          <w:szCs w:val="24"/>
        </w:rPr>
        <w:t xml:space="preserve">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</w:t>
      </w:r>
      <w:r w:rsidR="00AE58BD" w:rsidRPr="002B1890">
        <w:rPr>
          <w:rFonts w:ascii="Times New Roman" w:hAnsi="Times New Roman" w:cs="Times New Roman"/>
          <w:sz w:val="24"/>
          <w:szCs w:val="24"/>
        </w:rPr>
        <w:t>, для регионов</w:t>
      </w:r>
      <w:r w:rsidR="00E80B48" w:rsidRPr="002B1890">
        <w:rPr>
          <w:rFonts w:ascii="Times New Roman" w:hAnsi="Times New Roman" w:cs="Times New Roman"/>
          <w:sz w:val="24"/>
          <w:szCs w:val="24"/>
        </w:rPr>
        <w:t xml:space="preserve"> (субъектах Российской Федерации)</w:t>
      </w:r>
      <w:r w:rsidR="00AE58BD" w:rsidRPr="002B1890">
        <w:rPr>
          <w:rFonts w:ascii="Times New Roman" w:hAnsi="Times New Roman" w:cs="Times New Roman"/>
          <w:sz w:val="24"/>
          <w:szCs w:val="24"/>
        </w:rPr>
        <w:t>, где проводится акция, для населенных пунктов</w:t>
      </w:r>
      <w:r w:rsidR="00E80B48" w:rsidRPr="002B1890">
        <w:rPr>
          <w:rFonts w:ascii="Times New Roman" w:hAnsi="Times New Roman" w:cs="Times New Roman"/>
          <w:sz w:val="24"/>
          <w:szCs w:val="24"/>
        </w:rPr>
        <w:t>, где проводится акция, для Площадок «</w:t>
      </w:r>
      <w:r w:rsidR="00E80B48"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="00E80B48" w:rsidRPr="002B1890">
        <w:rPr>
          <w:rFonts w:ascii="Times New Roman" w:hAnsi="Times New Roman" w:cs="Times New Roman"/>
          <w:sz w:val="24"/>
          <w:szCs w:val="24"/>
        </w:rPr>
        <w:t>»;</w:t>
      </w:r>
    </w:p>
    <w:p w:rsidR="00E80B48" w:rsidRPr="002B1890" w:rsidRDefault="00E80B48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создание модельных вариантов изготовления бумажных носителей математических заданий</w:t>
      </w:r>
      <w:r w:rsidR="00AE58BD" w:rsidRPr="002B1890">
        <w:rPr>
          <w:rFonts w:ascii="Times New Roman" w:hAnsi="Times New Roman" w:cs="Times New Roman"/>
          <w:sz w:val="24"/>
          <w:szCs w:val="24"/>
        </w:rPr>
        <w:t xml:space="preserve"> и бланков ответов на математические задания, используемые во </w:t>
      </w:r>
      <w:r w:rsidR="00AE58BD" w:rsidRPr="002B1890">
        <w:rPr>
          <w:rFonts w:ascii="Times New Roman" w:hAnsi="Times New Roman" w:cs="Times New Roman"/>
          <w:sz w:val="24"/>
          <w:szCs w:val="24"/>
        </w:rPr>
        <w:lastRenderedPageBreak/>
        <w:t>флешмобе, для географических зон</w:t>
      </w:r>
      <w:r w:rsidRPr="002B1890">
        <w:rPr>
          <w:rFonts w:ascii="Times New Roman" w:hAnsi="Times New Roman" w:cs="Times New Roman"/>
          <w:sz w:val="24"/>
          <w:szCs w:val="24"/>
        </w:rPr>
        <w:t xml:space="preserve">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</w:t>
      </w:r>
      <w:r w:rsidR="00AE58BD" w:rsidRPr="002B1890">
        <w:rPr>
          <w:rFonts w:ascii="Times New Roman" w:hAnsi="Times New Roman" w:cs="Times New Roman"/>
          <w:sz w:val="24"/>
          <w:szCs w:val="24"/>
        </w:rPr>
        <w:t>, для регионов</w:t>
      </w:r>
      <w:r w:rsidRPr="002B1890">
        <w:rPr>
          <w:rFonts w:ascii="Times New Roman" w:hAnsi="Times New Roman" w:cs="Times New Roman"/>
          <w:sz w:val="24"/>
          <w:szCs w:val="24"/>
        </w:rPr>
        <w:t xml:space="preserve"> (субъектах Российской Федерации)</w:t>
      </w:r>
      <w:r w:rsidR="00AE58BD" w:rsidRPr="002B1890">
        <w:rPr>
          <w:rFonts w:ascii="Times New Roman" w:hAnsi="Times New Roman" w:cs="Times New Roman"/>
          <w:sz w:val="24"/>
          <w:szCs w:val="24"/>
        </w:rPr>
        <w:t>, где проводится акция, для населенных пунктов</w:t>
      </w:r>
      <w:r w:rsidRPr="002B1890">
        <w:rPr>
          <w:rFonts w:ascii="Times New Roman" w:hAnsi="Times New Roman" w:cs="Times New Roman"/>
          <w:sz w:val="24"/>
          <w:szCs w:val="24"/>
        </w:rPr>
        <w:t>, где проводится акция, для Площадок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»;</w:t>
      </w:r>
    </w:p>
    <w:p w:rsidR="00E80B48" w:rsidRPr="002B1890" w:rsidRDefault="00AE58BD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8D74E4" w:rsidRPr="002B1890">
        <w:rPr>
          <w:rFonts w:ascii="Times New Roman" w:hAnsi="Times New Roman" w:cs="Times New Roman"/>
          <w:sz w:val="24"/>
          <w:szCs w:val="24"/>
        </w:rPr>
        <w:t xml:space="preserve">федеральными и </w:t>
      </w:r>
      <w:r w:rsidRPr="002B1890">
        <w:rPr>
          <w:rFonts w:ascii="Times New Roman" w:hAnsi="Times New Roman" w:cs="Times New Roman"/>
          <w:sz w:val="24"/>
          <w:szCs w:val="24"/>
        </w:rPr>
        <w:t xml:space="preserve">региональными </w:t>
      </w:r>
      <w:proofErr w:type="spellStart"/>
      <w:r w:rsidRPr="002B1890">
        <w:rPr>
          <w:rFonts w:ascii="Times New Roman" w:hAnsi="Times New Roman" w:cs="Times New Roman"/>
          <w:sz w:val="24"/>
          <w:szCs w:val="24"/>
        </w:rPr>
        <w:t>медиапартнерами</w:t>
      </w:r>
      <w:proofErr w:type="spellEnd"/>
      <w:r w:rsidRPr="002B1890">
        <w:rPr>
          <w:rFonts w:ascii="Times New Roman" w:hAnsi="Times New Roman" w:cs="Times New Roman"/>
          <w:sz w:val="24"/>
          <w:szCs w:val="24"/>
        </w:rPr>
        <w:t xml:space="preserve">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»;</w:t>
      </w:r>
    </w:p>
    <w:p w:rsidR="00E80B48" w:rsidRPr="002B1890" w:rsidRDefault="00E80B48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взаимодействие с Программной комиссией флешмоба по подготовке математических заданий</w:t>
      </w:r>
      <w:r w:rsidR="00AE58BD" w:rsidRPr="002B1890">
        <w:rPr>
          <w:rFonts w:ascii="Times New Roman" w:hAnsi="Times New Roman" w:cs="Times New Roman"/>
          <w:sz w:val="24"/>
          <w:szCs w:val="24"/>
        </w:rPr>
        <w:t>, используемых во флешмобе;</w:t>
      </w:r>
    </w:p>
    <w:p w:rsidR="00B33030" w:rsidRPr="002B1890" w:rsidRDefault="00AE58BD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890">
        <w:rPr>
          <w:rFonts w:ascii="Times New Roman" w:hAnsi="Times New Roman" w:cs="Times New Roman"/>
          <w:sz w:val="24"/>
          <w:szCs w:val="24"/>
        </w:rPr>
        <w:t>проведение информационно-обучающих мероприятий (</w:t>
      </w:r>
      <w:proofErr w:type="spellStart"/>
      <w:r w:rsidRPr="002B189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094EB9" w:rsidRPr="002B1890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2D183D">
        <w:rPr>
          <w:rFonts w:ascii="Times New Roman" w:hAnsi="Times New Roman" w:cs="Times New Roman"/>
          <w:sz w:val="24"/>
          <w:szCs w:val="24"/>
        </w:rPr>
        <w:t>системы дистанционного обучения</w:t>
      </w:r>
      <w:r w:rsidRPr="002B1890">
        <w:rPr>
          <w:rFonts w:ascii="Times New Roman" w:hAnsi="Times New Roman" w:cs="Times New Roman"/>
          <w:sz w:val="24"/>
          <w:szCs w:val="24"/>
        </w:rPr>
        <w:t>) с координаторами Площадок акции и их помощниками,</w:t>
      </w:r>
      <w:r w:rsidR="00094EB9" w:rsidRPr="002B1890">
        <w:rPr>
          <w:rFonts w:ascii="Times New Roman" w:hAnsi="Times New Roman" w:cs="Times New Roman"/>
          <w:sz w:val="24"/>
          <w:szCs w:val="24"/>
        </w:rPr>
        <w:t xml:space="preserve"> </w:t>
      </w:r>
      <w:r w:rsidRPr="002B189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94EB9" w:rsidRPr="002B1890">
        <w:rPr>
          <w:rFonts w:ascii="Times New Roman" w:hAnsi="Times New Roman" w:cs="Times New Roman"/>
          <w:sz w:val="24"/>
          <w:szCs w:val="24"/>
        </w:rPr>
        <w:t xml:space="preserve">официальных оповещений Оргкомитета и рассылки электронных материалов для акции через каналы электронный почты (официальный электронный почтовый адрес флешмоба </w:t>
      </w:r>
      <w:hyperlink r:id="rId9" w:history="1">
        <w:r w:rsidR="00094EB9" w:rsidRPr="002B18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094EB9" w:rsidRPr="002B189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094EB9" w:rsidRPr="002B18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mathcat</w:t>
        </w:r>
        <w:proofErr w:type="spellEnd"/>
        <w:r w:rsidR="00094EB9" w:rsidRPr="002B189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94EB9" w:rsidRPr="002B18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="00094EB9" w:rsidRPr="002B1890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Pr="002B1890">
        <w:rPr>
          <w:rFonts w:ascii="Times New Roman" w:hAnsi="Times New Roman" w:cs="Times New Roman"/>
          <w:sz w:val="24"/>
          <w:szCs w:val="24"/>
        </w:rPr>
        <w:t xml:space="preserve">оперативного взаимодействия с ними по вопросам проведения акции </w:t>
      </w:r>
      <w:r w:rsidR="00094EB9" w:rsidRPr="002B1890">
        <w:rPr>
          <w:rFonts w:ascii="Times New Roman" w:hAnsi="Times New Roman" w:cs="Times New Roman"/>
          <w:sz w:val="24"/>
          <w:szCs w:val="24"/>
        </w:rPr>
        <w:t xml:space="preserve">(с использованием чата координаторов площадок на мессенджер-платформе </w:t>
      </w:r>
      <w:r w:rsidR="00094EB9" w:rsidRPr="002B1890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094EB9" w:rsidRPr="002B189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094EB9" w:rsidRPr="002B1890" w:rsidRDefault="00094EB9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890">
        <w:rPr>
          <w:rFonts w:ascii="Times New Roman" w:hAnsi="Times New Roman" w:cs="Times New Roman"/>
          <w:sz w:val="24"/>
          <w:szCs w:val="24"/>
        </w:rPr>
        <w:t xml:space="preserve">рассылка сообщений участникам флешмоба с использованием 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2B1890">
        <w:rPr>
          <w:rFonts w:ascii="Times New Roman" w:hAnsi="Times New Roman" w:cs="Times New Roman"/>
          <w:sz w:val="24"/>
          <w:szCs w:val="24"/>
        </w:rPr>
        <w:t xml:space="preserve"> по номерам их мобильных телефонов и (или) адресов их электронных почт, внесенных участниками при регистрации на сайте флешмоба или указанных в бланках ответов на математические задания, используемые во флешмобе</w:t>
      </w:r>
      <w:r w:rsidR="005E003D" w:rsidRPr="002B1890">
        <w:rPr>
          <w:rFonts w:ascii="Times New Roman" w:hAnsi="Times New Roman" w:cs="Times New Roman"/>
          <w:sz w:val="24"/>
          <w:szCs w:val="24"/>
        </w:rPr>
        <w:t xml:space="preserve">, в целях информирования о предстоящей акции и рассылки кодов доступа участников к результатам </w:t>
      </w:r>
      <w:r w:rsidR="00681B97" w:rsidRPr="002B1890">
        <w:rPr>
          <w:rFonts w:ascii="Times New Roman" w:hAnsi="Times New Roman" w:cs="Times New Roman"/>
          <w:sz w:val="24"/>
          <w:szCs w:val="24"/>
        </w:rPr>
        <w:t xml:space="preserve">решения математических заданий флешмоба </w:t>
      </w:r>
      <w:r w:rsidR="005E003D" w:rsidRPr="002B1890">
        <w:rPr>
          <w:rFonts w:ascii="Times New Roman" w:hAnsi="Times New Roman" w:cs="Times New Roman"/>
          <w:sz w:val="24"/>
          <w:szCs w:val="24"/>
        </w:rPr>
        <w:t>на сайте флешмоба;</w:t>
      </w:r>
      <w:proofErr w:type="gramEnd"/>
    </w:p>
    <w:p w:rsidR="00A6660C" w:rsidRPr="002B1890" w:rsidRDefault="00A6660C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предоставление математических заданий для флешмоба, ответов на них, критериев и модельных решений;</w:t>
      </w:r>
    </w:p>
    <w:p w:rsidR="005B13F2" w:rsidRPr="002B1890" w:rsidRDefault="005E003D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решение иных вопросов по организации и проведени</w:t>
      </w:r>
      <w:r w:rsidR="002B1890" w:rsidRPr="002B1890">
        <w:rPr>
          <w:rFonts w:ascii="Times New Roman" w:hAnsi="Times New Roman" w:cs="Times New Roman"/>
          <w:sz w:val="24"/>
          <w:szCs w:val="24"/>
        </w:rPr>
        <w:t>ю</w:t>
      </w:r>
      <w:r w:rsidRPr="002B1890">
        <w:rPr>
          <w:rFonts w:ascii="Times New Roman" w:hAnsi="Times New Roman" w:cs="Times New Roman"/>
          <w:sz w:val="24"/>
          <w:szCs w:val="24"/>
        </w:rPr>
        <w:t xml:space="preserve">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».</w:t>
      </w:r>
    </w:p>
    <w:p w:rsidR="005B13F2" w:rsidRPr="002B1890" w:rsidRDefault="005B13F2" w:rsidP="002B1890">
      <w:pPr>
        <w:spacing w:after="100" w:afterAutospacing="1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В функции Программной комиссии флешмоба входит:</w:t>
      </w:r>
    </w:p>
    <w:p w:rsidR="005B13F2" w:rsidRPr="002B1890" w:rsidRDefault="005B13F2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890">
        <w:rPr>
          <w:rFonts w:ascii="Times New Roman" w:hAnsi="Times New Roman" w:cs="Times New Roman"/>
          <w:sz w:val="24"/>
          <w:szCs w:val="24"/>
        </w:rPr>
        <w:t>подготовка математических заданий 4-х уровней сложности, называемых в рамках флешмоба для его участников «лигами»: «белой», «зеленой», «желтой», «красной», распределяемых по мере усложнения от самого простого уровня («белая лига») до наиболее сложного в акции уровня («красная лига»), в количестве 10 заданий на каждый уровень («лигу»), с учетом практики подготовки олимпиадных задач для школьников, «обратной связи» от проверочных комиссий Площадок акции по</w:t>
      </w:r>
      <w:proofErr w:type="gramEnd"/>
      <w:r w:rsidRPr="002B1890">
        <w:rPr>
          <w:rFonts w:ascii="Times New Roman" w:hAnsi="Times New Roman" w:cs="Times New Roman"/>
          <w:sz w:val="24"/>
          <w:szCs w:val="24"/>
        </w:rPr>
        <w:t xml:space="preserve"> итогам ее проведения в прошлые годы, статистики решения математических заданий участниками по всем Площадкам акции в прошлые годы;</w:t>
      </w:r>
    </w:p>
    <w:p w:rsidR="005B13F2" w:rsidRPr="002B1890" w:rsidRDefault="005B13F2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890">
        <w:rPr>
          <w:rFonts w:ascii="Times New Roman" w:hAnsi="Times New Roman" w:cs="Times New Roman"/>
          <w:sz w:val="24"/>
          <w:szCs w:val="24"/>
        </w:rPr>
        <w:t>разбалловка</w:t>
      </w:r>
      <w:proofErr w:type="spellEnd"/>
      <w:r w:rsidRPr="002B1890">
        <w:rPr>
          <w:rFonts w:ascii="Times New Roman" w:hAnsi="Times New Roman" w:cs="Times New Roman"/>
          <w:sz w:val="24"/>
          <w:szCs w:val="24"/>
        </w:rPr>
        <w:t xml:space="preserve"> заданий внутри каждого уровня таким образом, чтобы сумма баллов составляла 100</w:t>
      </w:r>
      <w:r w:rsidR="00310A7B" w:rsidRPr="002B1890">
        <w:rPr>
          <w:rFonts w:ascii="Times New Roman" w:hAnsi="Times New Roman" w:cs="Times New Roman"/>
          <w:sz w:val="24"/>
          <w:szCs w:val="24"/>
        </w:rPr>
        <w:t xml:space="preserve"> по каждому уровню</w:t>
      </w:r>
      <w:r w:rsidRPr="002B1890">
        <w:rPr>
          <w:rFonts w:ascii="Times New Roman" w:hAnsi="Times New Roman" w:cs="Times New Roman"/>
          <w:sz w:val="24"/>
          <w:szCs w:val="24"/>
        </w:rPr>
        <w:t>;</w:t>
      </w:r>
    </w:p>
    <w:p w:rsidR="005B13F2" w:rsidRPr="002B1890" w:rsidRDefault="005B13F2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предварительная перекрестная проверка математических заданий, верности их формулировок, корректности модельных решений, критериев и ответов</w:t>
      </w:r>
      <w:r w:rsidR="00887A7A" w:rsidRPr="002B1890">
        <w:rPr>
          <w:rFonts w:ascii="Times New Roman" w:hAnsi="Times New Roman" w:cs="Times New Roman"/>
          <w:sz w:val="24"/>
          <w:szCs w:val="24"/>
        </w:rPr>
        <w:t xml:space="preserve"> на математически</w:t>
      </w:r>
      <w:r w:rsidR="00944E85" w:rsidRPr="002B1890">
        <w:rPr>
          <w:rFonts w:ascii="Times New Roman" w:hAnsi="Times New Roman" w:cs="Times New Roman"/>
          <w:sz w:val="24"/>
          <w:szCs w:val="24"/>
        </w:rPr>
        <w:t>е задания, используемых в акции;</w:t>
      </w:r>
    </w:p>
    <w:p w:rsidR="00944E85" w:rsidRPr="002B1890" w:rsidRDefault="00944E85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организация работы по переводу математических заданий, используемых в акции, решений и ответов на иные языки, кроме русского, по согласованию с Оргкомитетом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</w:t>
      </w:r>
      <w:r w:rsidR="002B1890" w:rsidRPr="002B1890">
        <w:rPr>
          <w:rFonts w:ascii="Times New Roman" w:hAnsi="Times New Roman" w:cs="Times New Roman"/>
          <w:sz w:val="24"/>
          <w:szCs w:val="24"/>
        </w:rPr>
        <w:t>;</w:t>
      </w:r>
    </w:p>
    <w:p w:rsidR="00803932" w:rsidRPr="002B1890" w:rsidRDefault="00803932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решение иных вопросов, связанных с математическим содержанием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</w:t>
      </w:r>
      <w:r w:rsidR="002B1890" w:rsidRPr="002B1890">
        <w:rPr>
          <w:rFonts w:ascii="Times New Roman" w:hAnsi="Times New Roman" w:cs="Times New Roman"/>
          <w:sz w:val="24"/>
          <w:szCs w:val="24"/>
        </w:rPr>
        <w:t>.</w:t>
      </w:r>
    </w:p>
    <w:p w:rsidR="00B33030" w:rsidRPr="002B1890" w:rsidRDefault="00B33030" w:rsidP="002B1890">
      <w:pPr>
        <w:spacing w:after="100" w:afterAutospacing="1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Затраты Оргкомитета </w:t>
      </w:r>
      <w:r w:rsidR="005B13F2" w:rsidRPr="002B1890">
        <w:rPr>
          <w:rFonts w:ascii="Times New Roman" w:hAnsi="Times New Roman" w:cs="Times New Roman"/>
          <w:sz w:val="24"/>
          <w:szCs w:val="24"/>
        </w:rPr>
        <w:t xml:space="preserve">и Программной комиссии акции </w:t>
      </w:r>
      <w:r w:rsidRPr="002B1890">
        <w:rPr>
          <w:rFonts w:ascii="Times New Roman" w:hAnsi="Times New Roman" w:cs="Times New Roman"/>
          <w:sz w:val="24"/>
          <w:szCs w:val="24"/>
        </w:rPr>
        <w:t>покрываются за счет средств федерального организатора (оператора) флешмоба.</w:t>
      </w:r>
    </w:p>
    <w:p w:rsidR="00C17C60" w:rsidRPr="002B1890" w:rsidRDefault="00C17C60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932" w:rsidRPr="002B1890" w:rsidRDefault="00803932" w:rsidP="002B1890">
      <w:pPr>
        <w:pStyle w:val="a3"/>
        <w:numPr>
          <w:ilvl w:val="0"/>
          <w:numId w:val="1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>Площадки «MathCat».</w:t>
      </w:r>
    </w:p>
    <w:p w:rsidR="005D5085" w:rsidRPr="002B1890" w:rsidRDefault="005D5085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 xml:space="preserve">Площадками акции могут выступать некоммерческие организации - образовательные организации общего, профессионального и дополнительного </w:t>
      </w:r>
      <w:r w:rsidRPr="002B189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(государственные/муниципальные/частные), имеющие лицензию на </w:t>
      </w:r>
      <w:proofErr w:type="gramStart"/>
      <w:r w:rsidRPr="002B1890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B189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5D5085" w:rsidRPr="002B1890" w:rsidRDefault="005D5085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По решению Оргкомитета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 в качестве присоединяемой Площадки акции может быть определена организация</w:t>
      </w:r>
      <w:r w:rsidR="00CA72F7" w:rsidRPr="002B1890">
        <w:rPr>
          <w:rFonts w:ascii="Times New Roman" w:hAnsi="Times New Roman" w:cs="Times New Roman"/>
          <w:sz w:val="24"/>
          <w:szCs w:val="24"/>
        </w:rPr>
        <w:t>,</w:t>
      </w:r>
      <w:r w:rsidRPr="002B1890">
        <w:rPr>
          <w:rFonts w:ascii="Times New Roman" w:hAnsi="Times New Roman" w:cs="Times New Roman"/>
          <w:sz w:val="24"/>
          <w:szCs w:val="24"/>
        </w:rPr>
        <w:t xml:space="preserve"> не являющаяся образовательной.</w:t>
      </w:r>
    </w:p>
    <w:p w:rsidR="00C17C60" w:rsidRPr="002B1890" w:rsidRDefault="005D5085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Создание Площадок акции производится исключительно на добровольной основе по инициативе организаций и людей, являющихся их постоянными либо временными сотрудниками или сотрудничающих с ними вне рамок трудовых отношений.</w:t>
      </w:r>
    </w:p>
    <w:p w:rsidR="00D442EC" w:rsidRPr="002B1890" w:rsidRDefault="00803932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В каждой одной географической зоне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», в каждом одном регионе (субъекте Российской Федерации), где проводится акция, в каждом одном населенном пункте, где проводится акци</w:t>
      </w:r>
      <w:r w:rsidR="005D5085" w:rsidRPr="002B1890">
        <w:rPr>
          <w:rFonts w:ascii="Times New Roman" w:hAnsi="Times New Roman" w:cs="Times New Roman"/>
          <w:sz w:val="24"/>
          <w:szCs w:val="24"/>
        </w:rPr>
        <w:t>я</w:t>
      </w:r>
      <w:r w:rsidR="00310A7B" w:rsidRPr="002B1890">
        <w:rPr>
          <w:rFonts w:ascii="Times New Roman" w:hAnsi="Times New Roman" w:cs="Times New Roman"/>
          <w:sz w:val="24"/>
          <w:szCs w:val="24"/>
        </w:rPr>
        <w:t>,</w:t>
      </w:r>
      <w:r w:rsidR="005D5085" w:rsidRPr="002B1890">
        <w:rPr>
          <w:rFonts w:ascii="Times New Roman" w:hAnsi="Times New Roman" w:cs="Times New Roman"/>
          <w:sz w:val="24"/>
          <w:szCs w:val="24"/>
        </w:rPr>
        <w:t xml:space="preserve"> количество присоединяемых</w:t>
      </w:r>
      <w:r w:rsidR="00310A7B" w:rsidRPr="002B1890">
        <w:rPr>
          <w:rFonts w:ascii="Times New Roman" w:hAnsi="Times New Roman" w:cs="Times New Roman"/>
          <w:sz w:val="24"/>
          <w:szCs w:val="24"/>
        </w:rPr>
        <w:t xml:space="preserve"> Площ</w:t>
      </w:r>
      <w:r w:rsidR="001F64B3" w:rsidRPr="002B1890">
        <w:rPr>
          <w:rFonts w:ascii="Times New Roman" w:hAnsi="Times New Roman" w:cs="Times New Roman"/>
          <w:sz w:val="24"/>
          <w:szCs w:val="24"/>
        </w:rPr>
        <w:t>адок флешмоба не ограничивается.</w:t>
      </w:r>
    </w:p>
    <w:p w:rsidR="001F64B3" w:rsidRPr="002B1890" w:rsidRDefault="002D183D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Площадками</w:t>
      </w:r>
      <w:r w:rsidR="001F64B3" w:rsidRPr="002B1890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</w:rPr>
        <w:t>аются Соглашения</w:t>
      </w:r>
      <w:bookmarkStart w:id="0" w:name="_GoBack"/>
      <w:bookmarkEnd w:id="0"/>
      <w:r w:rsidR="001F64B3" w:rsidRPr="002B1890">
        <w:rPr>
          <w:rFonts w:ascii="Times New Roman" w:hAnsi="Times New Roman" w:cs="Times New Roman"/>
          <w:sz w:val="24"/>
          <w:szCs w:val="24"/>
        </w:rPr>
        <w:t xml:space="preserve"> о проведении акции с Оргкомитетом «</w:t>
      </w:r>
      <w:r w:rsidR="001F64B3"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="001F64B3" w:rsidRPr="002B1890">
        <w:rPr>
          <w:rFonts w:ascii="Times New Roman" w:hAnsi="Times New Roman" w:cs="Times New Roman"/>
          <w:sz w:val="24"/>
          <w:szCs w:val="24"/>
        </w:rPr>
        <w:t>».</w:t>
      </w:r>
    </w:p>
    <w:p w:rsidR="00C94BCC" w:rsidRPr="002B1890" w:rsidRDefault="00C94BCC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Площадка акции образуется в инициативном порядке и подает заявление в форме регистрации на официальном сайте флешмоба. После решения о присоединении к акции Оргкомитетом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 Площадка получает статус Площадки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 xml:space="preserve">» и отражается на официальном сайте флешмоба в разделе Площадок акции, а также становится открытой для </w:t>
      </w:r>
      <w:proofErr w:type="gramStart"/>
      <w:r w:rsidRPr="002B1890">
        <w:rPr>
          <w:rFonts w:ascii="Times New Roman" w:hAnsi="Times New Roman" w:cs="Times New Roman"/>
          <w:sz w:val="24"/>
          <w:szCs w:val="24"/>
        </w:rPr>
        <w:t>интернет-регистрации</w:t>
      </w:r>
      <w:proofErr w:type="gramEnd"/>
      <w:r w:rsidRPr="002B1890">
        <w:rPr>
          <w:rFonts w:ascii="Times New Roman" w:hAnsi="Times New Roman" w:cs="Times New Roman"/>
          <w:sz w:val="24"/>
          <w:szCs w:val="24"/>
        </w:rPr>
        <w:t xml:space="preserve"> на ней участников флешмоба.</w:t>
      </w:r>
    </w:p>
    <w:p w:rsidR="00232866" w:rsidRPr="002B1890" w:rsidRDefault="00232866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В</w:t>
      </w:r>
      <w:r w:rsidR="007F0CD1" w:rsidRPr="002B1890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Pr="002B1890">
        <w:rPr>
          <w:rFonts w:ascii="Times New Roman" w:hAnsi="Times New Roman" w:cs="Times New Roman"/>
          <w:sz w:val="24"/>
          <w:szCs w:val="24"/>
        </w:rPr>
        <w:t xml:space="preserve"> Площа</w:t>
      </w:r>
      <w:r w:rsidR="00856BA8" w:rsidRPr="002B1890">
        <w:rPr>
          <w:rFonts w:ascii="Times New Roman" w:hAnsi="Times New Roman" w:cs="Times New Roman"/>
          <w:sz w:val="24"/>
          <w:szCs w:val="24"/>
        </w:rPr>
        <w:t>дки</w:t>
      </w:r>
      <w:r w:rsidRPr="002B1890">
        <w:rPr>
          <w:rFonts w:ascii="Times New Roman" w:hAnsi="Times New Roman" w:cs="Times New Roman"/>
          <w:sz w:val="24"/>
          <w:szCs w:val="24"/>
        </w:rPr>
        <w:t xml:space="preserve"> </w:t>
      </w:r>
      <w:r w:rsidR="00856BA8" w:rsidRPr="002B1890">
        <w:rPr>
          <w:rFonts w:ascii="Times New Roman" w:hAnsi="Times New Roman" w:cs="Times New Roman"/>
          <w:sz w:val="24"/>
          <w:szCs w:val="24"/>
        </w:rPr>
        <w:t xml:space="preserve">акции в рамках флешмоба </w:t>
      </w:r>
      <w:r w:rsidRPr="002B1890">
        <w:rPr>
          <w:rFonts w:ascii="Times New Roman" w:hAnsi="Times New Roman" w:cs="Times New Roman"/>
          <w:sz w:val="24"/>
          <w:szCs w:val="24"/>
        </w:rPr>
        <w:t>входит:</w:t>
      </w:r>
    </w:p>
    <w:p w:rsidR="00232866" w:rsidRPr="002B1890" w:rsidRDefault="00232866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предоставление пространств (аудиторий, кабинетов, залов и т.д.) для проведения флешмоба</w:t>
      </w:r>
      <w:r w:rsidR="001B4143" w:rsidRPr="002B1890">
        <w:rPr>
          <w:rFonts w:ascii="Times New Roman" w:hAnsi="Times New Roman" w:cs="Times New Roman"/>
          <w:sz w:val="24"/>
          <w:szCs w:val="24"/>
        </w:rPr>
        <w:t>;</w:t>
      </w:r>
    </w:p>
    <w:p w:rsidR="00856BA8" w:rsidRPr="002B1890" w:rsidRDefault="00856BA8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информирование своего контингента обучающихся и их родителей (в случае, если Площадкой выступает общеобразовательная организация) о проведении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</w:t>
      </w:r>
      <w:r w:rsidR="007F0CD1" w:rsidRPr="002B1890">
        <w:rPr>
          <w:rFonts w:ascii="Times New Roman" w:hAnsi="Times New Roman" w:cs="Times New Roman"/>
          <w:sz w:val="24"/>
          <w:szCs w:val="24"/>
        </w:rPr>
        <w:t>, а также (по возможности) общественности населенного пункта о проведении на Площадке флешмоба;</w:t>
      </w:r>
    </w:p>
    <w:p w:rsidR="001B4143" w:rsidRPr="002B1890" w:rsidRDefault="001B4143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размножение и предоставление участникам математических заданий всех 4-х уровней («лиг») каждому участнику, а также бланков для решений/ответов</w:t>
      </w:r>
      <w:r w:rsidR="00856BA8" w:rsidRPr="002B1890">
        <w:rPr>
          <w:rFonts w:ascii="Times New Roman" w:hAnsi="Times New Roman" w:cs="Times New Roman"/>
          <w:sz w:val="24"/>
          <w:szCs w:val="24"/>
        </w:rPr>
        <w:t>;</w:t>
      </w:r>
    </w:p>
    <w:p w:rsidR="00856BA8" w:rsidRPr="002B1890" w:rsidRDefault="00856BA8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сбор бланков для решений/ответов и их проверка с использованием ответов и модельных решений</w:t>
      </w:r>
      <w:r w:rsidR="00DA0241" w:rsidRPr="002B1890">
        <w:rPr>
          <w:rFonts w:ascii="Times New Roman" w:hAnsi="Times New Roman" w:cs="Times New Roman"/>
          <w:sz w:val="24"/>
          <w:szCs w:val="24"/>
        </w:rPr>
        <w:t>, предоставленных Оргкомитетом «</w:t>
      </w:r>
      <w:r w:rsidR="00DA0241"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="00DA0241" w:rsidRPr="002B1890">
        <w:rPr>
          <w:rFonts w:ascii="Times New Roman" w:hAnsi="Times New Roman" w:cs="Times New Roman"/>
          <w:sz w:val="24"/>
          <w:szCs w:val="24"/>
        </w:rPr>
        <w:t>»</w:t>
      </w:r>
      <w:r w:rsidRPr="002B1890">
        <w:rPr>
          <w:rFonts w:ascii="Times New Roman" w:hAnsi="Times New Roman" w:cs="Times New Roman"/>
          <w:sz w:val="24"/>
          <w:szCs w:val="24"/>
        </w:rPr>
        <w:t>;</w:t>
      </w:r>
    </w:p>
    <w:p w:rsidR="00856BA8" w:rsidRPr="002B1890" w:rsidRDefault="00856BA8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введение результатов участников в базу данных результатов по Площадке в «личном кабинете» на официальном сайте флешмоба;</w:t>
      </w:r>
    </w:p>
    <w:p w:rsidR="007F0CD1" w:rsidRPr="002B1890" w:rsidRDefault="007F0CD1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вручение каждому участнику после сдачи им бланка решений/ответов Сви</w:t>
      </w:r>
      <w:r w:rsidR="00D9392B" w:rsidRPr="002B1890">
        <w:rPr>
          <w:rFonts w:ascii="Times New Roman" w:hAnsi="Times New Roman" w:cs="Times New Roman"/>
          <w:sz w:val="24"/>
          <w:szCs w:val="24"/>
        </w:rPr>
        <w:t>де</w:t>
      </w:r>
      <w:r w:rsidRPr="002B1890">
        <w:rPr>
          <w:rFonts w:ascii="Times New Roman" w:hAnsi="Times New Roman" w:cs="Times New Roman"/>
          <w:sz w:val="24"/>
          <w:szCs w:val="24"/>
        </w:rPr>
        <w:t>тельства об участии в акции;</w:t>
      </w:r>
    </w:p>
    <w:p w:rsidR="00856BA8" w:rsidRPr="002B1890" w:rsidRDefault="007F0CD1" w:rsidP="002B1890">
      <w:pPr>
        <w:pStyle w:val="a3"/>
        <w:numPr>
          <w:ilvl w:val="0"/>
          <w:numId w:val="2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проведение встречи по награждению наиболее отличившихся по результатам акции участников на Площадке</w:t>
      </w:r>
      <w:r w:rsidR="00E54847" w:rsidRPr="002B1890">
        <w:rPr>
          <w:rFonts w:ascii="Times New Roman" w:hAnsi="Times New Roman" w:cs="Times New Roman"/>
          <w:sz w:val="24"/>
          <w:szCs w:val="24"/>
        </w:rPr>
        <w:t xml:space="preserve"> и обсуждению с ними и остальными желающими присоединиться участниками особенностей решениях тех или иных наиболее трудных либо интересных математических заданий в той или иной «лиге» флешмоба</w:t>
      </w:r>
      <w:r w:rsidRPr="002B1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165" w:rsidRPr="002B1890" w:rsidRDefault="00D97165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A7B" w:rsidRPr="002B1890" w:rsidRDefault="00310A7B" w:rsidP="002B1890">
      <w:pPr>
        <w:pStyle w:val="a3"/>
        <w:numPr>
          <w:ilvl w:val="0"/>
          <w:numId w:val="1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>Партнеры «</w:t>
      </w:r>
      <w:r w:rsidR="001F64B3" w:rsidRPr="002B1890">
        <w:rPr>
          <w:rFonts w:ascii="Times New Roman" w:hAnsi="Times New Roman" w:cs="Times New Roman"/>
          <w:b/>
          <w:sz w:val="24"/>
          <w:szCs w:val="24"/>
          <w:lang w:val="en-US"/>
        </w:rPr>
        <w:t>MathCat</w:t>
      </w:r>
      <w:r w:rsidR="001F64B3" w:rsidRPr="002B1890">
        <w:rPr>
          <w:rFonts w:ascii="Times New Roman" w:hAnsi="Times New Roman" w:cs="Times New Roman"/>
          <w:b/>
          <w:sz w:val="24"/>
          <w:szCs w:val="24"/>
        </w:rPr>
        <w:t>».</w:t>
      </w:r>
    </w:p>
    <w:p w:rsidR="00E96A64" w:rsidRPr="002B1890" w:rsidRDefault="001F64B3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В процессе организации и проведения флешмоба могут привлекаться партнерские организации и физические лица</w:t>
      </w:r>
      <w:r w:rsidR="00DF4BF8" w:rsidRPr="002B1890">
        <w:rPr>
          <w:rFonts w:ascii="Times New Roman" w:hAnsi="Times New Roman" w:cs="Times New Roman"/>
          <w:sz w:val="24"/>
          <w:szCs w:val="24"/>
        </w:rPr>
        <w:t xml:space="preserve">. Партнеры в </w:t>
      </w:r>
      <w:r w:rsidR="00E96A64" w:rsidRPr="002B1890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DF4BF8" w:rsidRPr="002B1890">
        <w:rPr>
          <w:rFonts w:ascii="Times New Roman" w:hAnsi="Times New Roman" w:cs="Times New Roman"/>
          <w:sz w:val="24"/>
          <w:szCs w:val="24"/>
        </w:rPr>
        <w:t>акции могут</w:t>
      </w:r>
      <w:r w:rsidRPr="002B1890">
        <w:rPr>
          <w:rFonts w:ascii="Times New Roman" w:hAnsi="Times New Roman" w:cs="Times New Roman"/>
          <w:sz w:val="24"/>
          <w:szCs w:val="24"/>
        </w:rPr>
        <w:t xml:space="preserve"> </w:t>
      </w:r>
      <w:r w:rsidR="002B1890" w:rsidRPr="002B1890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2B1890">
        <w:rPr>
          <w:rFonts w:ascii="Times New Roman" w:hAnsi="Times New Roman" w:cs="Times New Roman"/>
          <w:sz w:val="24"/>
          <w:szCs w:val="24"/>
        </w:rPr>
        <w:t>трех типов</w:t>
      </w:r>
      <w:r w:rsidR="00E96A64" w:rsidRPr="002B1890">
        <w:rPr>
          <w:rFonts w:ascii="Times New Roman" w:hAnsi="Times New Roman" w:cs="Times New Roman"/>
          <w:sz w:val="24"/>
          <w:szCs w:val="24"/>
        </w:rPr>
        <w:t>.</w:t>
      </w:r>
      <w:r w:rsidRPr="002B1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4B3" w:rsidRPr="002B1890" w:rsidRDefault="00E96A64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Поддерживающие П</w:t>
      </w:r>
      <w:r w:rsidR="001F64B3" w:rsidRPr="002B1890">
        <w:rPr>
          <w:rFonts w:ascii="Times New Roman" w:hAnsi="Times New Roman" w:cs="Times New Roman"/>
          <w:sz w:val="24"/>
          <w:szCs w:val="24"/>
        </w:rPr>
        <w:t xml:space="preserve">артнеры – организации и лица, безвозмездно </w:t>
      </w:r>
      <w:r w:rsidR="00DF4BF8" w:rsidRPr="002B1890">
        <w:rPr>
          <w:rFonts w:ascii="Times New Roman" w:hAnsi="Times New Roman" w:cs="Times New Roman"/>
          <w:sz w:val="24"/>
          <w:szCs w:val="24"/>
        </w:rPr>
        <w:t>предоставляющие</w:t>
      </w:r>
      <w:r w:rsidR="001F64B3" w:rsidRPr="002B1890">
        <w:rPr>
          <w:rFonts w:ascii="Times New Roman" w:hAnsi="Times New Roman" w:cs="Times New Roman"/>
          <w:sz w:val="24"/>
          <w:szCs w:val="24"/>
        </w:rPr>
        <w:t xml:space="preserve"> </w:t>
      </w:r>
      <w:r w:rsidR="00232866" w:rsidRPr="002B1890">
        <w:rPr>
          <w:rFonts w:ascii="Times New Roman" w:hAnsi="Times New Roman" w:cs="Times New Roman"/>
          <w:sz w:val="24"/>
          <w:szCs w:val="24"/>
        </w:rPr>
        <w:t xml:space="preserve">Оргкомитету и </w:t>
      </w:r>
      <w:r w:rsidR="001F64B3" w:rsidRPr="002B1890">
        <w:rPr>
          <w:rFonts w:ascii="Times New Roman" w:hAnsi="Times New Roman" w:cs="Times New Roman"/>
          <w:sz w:val="24"/>
          <w:szCs w:val="24"/>
        </w:rPr>
        <w:t>Площадкам акции расходные материалы, бумагу, типографские услуги, ручки для участников, услуги связи и доступа в сеть Интернет и т.д., либо оплачивающие данные расходы.</w:t>
      </w:r>
    </w:p>
    <w:p w:rsidR="001F64B3" w:rsidRPr="002B1890" w:rsidRDefault="001F64B3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890">
        <w:rPr>
          <w:rFonts w:ascii="Times New Roman" w:hAnsi="Times New Roman" w:cs="Times New Roman"/>
          <w:sz w:val="24"/>
          <w:szCs w:val="24"/>
        </w:rPr>
        <w:t>Медиапартнеры</w:t>
      </w:r>
      <w:proofErr w:type="spellEnd"/>
      <w:r w:rsidRPr="002B1890">
        <w:rPr>
          <w:rFonts w:ascii="Times New Roman" w:hAnsi="Times New Roman" w:cs="Times New Roman"/>
          <w:sz w:val="24"/>
          <w:szCs w:val="24"/>
        </w:rPr>
        <w:t xml:space="preserve"> – организации и лица, обеспечивающие на безвозмездной основе информирование общественности о проведении акции в регионах и (или) населенных пунктах, где проводится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 в средствах массовой информации и сети Интернет.</w:t>
      </w:r>
    </w:p>
    <w:p w:rsidR="001F64B3" w:rsidRPr="002B1890" w:rsidRDefault="00E96A64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Призовые П</w:t>
      </w:r>
      <w:r w:rsidR="001F64B3" w:rsidRPr="002B1890">
        <w:rPr>
          <w:rFonts w:ascii="Times New Roman" w:hAnsi="Times New Roman" w:cs="Times New Roman"/>
          <w:sz w:val="24"/>
          <w:szCs w:val="24"/>
        </w:rPr>
        <w:t>артнеры</w:t>
      </w:r>
      <w:r w:rsidR="00DF4BF8" w:rsidRPr="002B1890">
        <w:rPr>
          <w:rFonts w:ascii="Times New Roman" w:hAnsi="Times New Roman" w:cs="Times New Roman"/>
          <w:sz w:val="24"/>
          <w:szCs w:val="24"/>
        </w:rPr>
        <w:t xml:space="preserve"> – организации и лица, безвозмездно предоставляющие Площадкам</w:t>
      </w:r>
      <w:r w:rsidR="00232866" w:rsidRPr="002B1890">
        <w:rPr>
          <w:rFonts w:ascii="Times New Roman" w:hAnsi="Times New Roman" w:cs="Times New Roman"/>
          <w:sz w:val="24"/>
          <w:szCs w:val="24"/>
        </w:rPr>
        <w:t xml:space="preserve"> материальные и нематериальные призы для участников, победивших (набравших наибольшее количество баллов) в различных «лигах» на данных Площадках.</w:t>
      </w:r>
    </w:p>
    <w:p w:rsidR="001F64B3" w:rsidRPr="002B1890" w:rsidRDefault="00DF4BF8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lastRenderedPageBreak/>
        <w:t xml:space="preserve">Партнеры в рамках акции могут </w:t>
      </w:r>
      <w:r w:rsidR="002B1890" w:rsidRPr="002B1890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2B1890">
        <w:rPr>
          <w:rFonts w:ascii="Times New Roman" w:hAnsi="Times New Roman" w:cs="Times New Roman"/>
          <w:sz w:val="24"/>
          <w:szCs w:val="24"/>
        </w:rPr>
        <w:t>трех уровней:</w:t>
      </w:r>
      <w:r w:rsidR="00232866" w:rsidRPr="002B1890">
        <w:rPr>
          <w:rFonts w:ascii="Times New Roman" w:hAnsi="Times New Roman" w:cs="Times New Roman"/>
          <w:sz w:val="24"/>
          <w:szCs w:val="24"/>
        </w:rPr>
        <w:t xml:space="preserve"> ф</w:t>
      </w:r>
      <w:r w:rsidR="001F64B3" w:rsidRPr="002B1890">
        <w:rPr>
          <w:rFonts w:ascii="Times New Roman" w:hAnsi="Times New Roman" w:cs="Times New Roman"/>
          <w:sz w:val="24"/>
          <w:szCs w:val="24"/>
        </w:rPr>
        <w:t>едеральные</w:t>
      </w:r>
      <w:r w:rsidR="00232866" w:rsidRPr="002B1890">
        <w:rPr>
          <w:rFonts w:ascii="Times New Roman" w:hAnsi="Times New Roman" w:cs="Times New Roman"/>
          <w:sz w:val="24"/>
          <w:szCs w:val="24"/>
        </w:rPr>
        <w:t xml:space="preserve"> Партнеры</w:t>
      </w:r>
      <w:r w:rsidRPr="002B1890">
        <w:rPr>
          <w:rFonts w:ascii="Times New Roman" w:hAnsi="Times New Roman" w:cs="Times New Roman"/>
          <w:sz w:val="24"/>
          <w:szCs w:val="24"/>
        </w:rPr>
        <w:t xml:space="preserve"> (соответствующие географической зоне проведения акции)</w:t>
      </w:r>
      <w:r w:rsidR="00232866" w:rsidRPr="002B1890">
        <w:rPr>
          <w:rFonts w:ascii="Times New Roman" w:hAnsi="Times New Roman" w:cs="Times New Roman"/>
          <w:sz w:val="24"/>
          <w:szCs w:val="24"/>
        </w:rPr>
        <w:t>, р</w:t>
      </w:r>
      <w:r w:rsidR="001F64B3" w:rsidRPr="002B1890">
        <w:rPr>
          <w:rFonts w:ascii="Times New Roman" w:hAnsi="Times New Roman" w:cs="Times New Roman"/>
          <w:sz w:val="24"/>
          <w:szCs w:val="24"/>
        </w:rPr>
        <w:t>егиональные</w:t>
      </w:r>
      <w:r w:rsidR="00232866" w:rsidRPr="002B1890">
        <w:rPr>
          <w:rFonts w:ascii="Times New Roman" w:hAnsi="Times New Roman" w:cs="Times New Roman"/>
          <w:sz w:val="24"/>
          <w:szCs w:val="24"/>
        </w:rPr>
        <w:t xml:space="preserve"> Партнеры (на уровне субъекта Российской Федерации), </w:t>
      </w:r>
      <w:r w:rsidR="001F64B3" w:rsidRPr="002B1890">
        <w:rPr>
          <w:rFonts w:ascii="Times New Roman" w:hAnsi="Times New Roman" w:cs="Times New Roman"/>
          <w:sz w:val="24"/>
          <w:szCs w:val="24"/>
        </w:rPr>
        <w:t>Партнеры Площадок</w:t>
      </w:r>
      <w:r w:rsidR="00232866" w:rsidRPr="002B1890">
        <w:rPr>
          <w:rFonts w:ascii="Times New Roman" w:hAnsi="Times New Roman" w:cs="Times New Roman"/>
          <w:sz w:val="24"/>
          <w:szCs w:val="24"/>
        </w:rPr>
        <w:t>.</w:t>
      </w:r>
    </w:p>
    <w:p w:rsidR="00065FAF" w:rsidRPr="002B1890" w:rsidRDefault="00232866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Статус федерального или регионального поддерживающего, призового или меди</w:t>
      </w:r>
      <w:proofErr w:type="gramStart"/>
      <w:r w:rsidRPr="002B189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B1890">
        <w:rPr>
          <w:rFonts w:ascii="Times New Roman" w:hAnsi="Times New Roman" w:cs="Times New Roman"/>
          <w:sz w:val="24"/>
          <w:szCs w:val="24"/>
        </w:rPr>
        <w:t xml:space="preserve"> Партнера устанавливается решением Оргкомитета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32866" w:rsidRPr="002B1890" w:rsidRDefault="00E96A64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В определении статуса поддерживающего, призового или меди</w:t>
      </w:r>
      <w:proofErr w:type="gramStart"/>
      <w:r w:rsidRPr="002B189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B1890">
        <w:rPr>
          <w:rFonts w:ascii="Times New Roman" w:hAnsi="Times New Roman" w:cs="Times New Roman"/>
          <w:sz w:val="24"/>
          <w:szCs w:val="24"/>
        </w:rPr>
        <w:t xml:space="preserve"> Партнера Площадки каждая Площадка акции </w:t>
      </w:r>
      <w:r w:rsidR="002B38CC" w:rsidRPr="002B1890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2B1890">
        <w:rPr>
          <w:rFonts w:ascii="Times New Roman" w:hAnsi="Times New Roman" w:cs="Times New Roman"/>
          <w:sz w:val="24"/>
          <w:szCs w:val="24"/>
        </w:rPr>
        <w:t>самостоятельна и собственными решениями определя</w:t>
      </w:r>
      <w:r w:rsidR="002B1890" w:rsidRPr="002B1890">
        <w:rPr>
          <w:rFonts w:ascii="Times New Roman" w:hAnsi="Times New Roman" w:cs="Times New Roman"/>
          <w:sz w:val="24"/>
          <w:szCs w:val="24"/>
        </w:rPr>
        <w:t>е</w:t>
      </w:r>
      <w:r w:rsidRPr="002B1890">
        <w:rPr>
          <w:rFonts w:ascii="Times New Roman" w:hAnsi="Times New Roman" w:cs="Times New Roman"/>
          <w:sz w:val="24"/>
          <w:szCs w:val="24"/>
        </w:rPr>
        <w:t>т взаимоотношения между собой и</w:t>
      </w:r>
      <w:r w:rsidR="008152FB" w:rsidRPr="002B1890">
        <w:rPr>
          <w:rFonts w:ascii="Times New Roman" w:hAnsi="Times New Roman" w:cs="Times New Roman"/>
          <w:sz w:val="24"/>
          <w:szCs w:val="24"/>
        </w:rPr>
        <w:t xml:space="preserve"> тем или иным Партнером</w:t>
      </w:r>
      <w:r w:rsidRPr="002B1890">
        <w:rPr>
          <w:rFonts w:ascii="Times New Roman" w:hAnsi="Times New Roman" w:cs="Times New Roman"/>
          <w:sz w:val="24"/>
          <w:szCs w:val="24"/>
        </w:rPr>
        <w:t xml:space="preserve"> Площадки.</w:t>
      </w:r>
    </w:p>
    <w:p w:rsidR="00065FAF" w:rsidRPr="002B1890" w:rsidRDefault="00065FAF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866" w:rsidRPr="002B1890" w:rsidRDefault="00232866" w:rsidP="002B1890">
      <w:pPr>
        <w:pStyle w:val="a3"/>
        <w:numPr>
          <w:ilvl w:val="0"/>
          <w:numId w:val="1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>Участники «MathCat».</w:t>
      </w:r>
    </w:p>
    <w:p w:rsidR="003B18DF" w:rsidRPr="002B1890" w:rsidRDefault="002B38CC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Участником флешмоба может быть любой человек, достигший школьного возраста без верхних возрастных ограничений.</w:t>
      </w:r>
    </w:p>
    <w:p w:rsidR="00DA0241" w:rsidRPr="002B1890" w:rsidRDefault="002B38CC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Приоритетной аудиторией акции являются взрослые люди и учащаяся молодежь (</w:t>
      </w:r>
      <w:r w:rsidR="00F871A2">
        <w:rPr>
          <w:rFonts w:ascii="Times New Roman" w:hAnsi="Times New Roman" w:cs="Times New Roman"/>
          <w:sz w:val="24"/>
          <w:szCs w:val="24"/>
        </w:rPr>
        <w:t xml:space="preserve">школьники и </w:t>
      </w:r>
      <w:r w:rsidRPr="002B1890">
        <w:rPr>
          <w:rFonts w:ascii="Times New Roman" w:hAnsi="Times New Roman" w:cs="Times New Roman"/>
          <w:sz w:val="24"/>
          <w:szCs w:val="24"/>
        </w:rPr>
        <w:t xml:space="preserve">студенты). </w:t>
      </w:r>
    </w:p>
    <w:p w:rsidR="002B38CC" w:rsidRPr="002B1890" w:rsidRDefault="002B38CC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Участие детей и подростков в акции не ограничивается, при этом рекомендуется их участие</w:t>
      </w:r>
      <w:r w:rsidR="00D9392B" w:rsidRPr="002B1890">
        <w:rPr>
          <w:rFonts w:ascii="Times New Roman" w:hAnsi="Times New Roman" w:cs="Times New Roman"/>
          <w:sz w:val="24"/>
          <w:szCs w:val="24"/>
        </w:rPr>
        <w:t xml:space="preserve"> совместно с родителями (законными представителями) для внутрисемейного подъема интереса к математическим знаниям и компетенциям в решении математических задач с учетом также важного педагогического значения совместного участия в образовательных акциях.</w:t>
      </w:r>
      <w:r w:rsidRPr="002B1890">
        <w:rPr>
          <w:rFonts w:ascii="Times New Roman" w:hAnsi="Times New Roman" w:cs="Times New Roman"/>
          <w:sz w:val="24"/>
          <w:szCs w:val="24"/>
        </w:rPr>
        <w:t xml:space="preserve"> </w:t>
      </w:r>
      <w:r w:rsidR="005F07E1" w:rsidRPr="002B1890">
        <w:rPr>
          <w:rFonts w:ascii="Times New Roman" w:hAnsi="Times New Roman" w:cs="Times New Roman"/>
          <w:sz w:val="24"/>
          <w:szCs w:val="24"/>
        </w:rPr>
        <w:t xml:space="preserve">Участие детей в акции также естественным образом ограничивается уровнем математической сложности заданий, уточнение чего возможно координаторами Площадок и их помощниками по самостоятельному решению сообразно заданиям прошлых лет проведения акции, </w:t>
      </w:r>
      <w:r w:rsidR="0066525D" w:rsidRPr="002B1890">
        <w:rPr>
          <w:rFonts w:ascii="Times New Roman" w:hAnsi="Times New Roman" w:cs="Times New Roman"/>
          <w:sz w:val="24"/>
          <w:szCs w:val="24"/>
        </w:rPr>
        <w:t>с которыми можно ознакомиться</w:t>
      </w:r>
      <w:r w:rsidR="005F07E1" w:rsidRPr="002B1890">
        <w:rPr>
          <w:rFonts w:ascii="Times New Roman" w:hAnsi="Times New Roman" w:cs="Times New Roman"/>
          <w:sz w:val="24"/>
          <w:szCs w:val="24"/>
        </w:rPr>
        <w:t xml:space="preserve"> в разделе </w:t>
      </w:r>
      <w:proofErr w:type="spellStart"/>
      <w:r w:rsidR="005F07E1" w:rsidRPr="002B1890">
        <w:rPr>
          <w:rFonts w:ascii="Times New Roman" w:hAnsi="Times New Roman" w:cs="Times New Roman"/>
          <w:sz w:val="24"/>
          <w:szCs w:val="24"/>
        </w:rPr>
        <w:t>Маткэт</w:t>
      </w:r>
      <w:proofErr w:type="gramStart"/>
      <w:r w:rsidR="005F07E1" w:rsidRPr="002B189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F07E1" w:rsidRPr="002B1890">
        <w:rPr>
          <w:rFonts w:ascii="Times New Roman" w:hAnsi="Times New Roman" w:cs="Times New Roman"/>
          <w:sz w:val="24"/>
          <w:szCs w:val="24"/>
        </w:rPr>
        <w:t>нлайн</w:t>
      </w:r>
      <w:proofErr w:type="spellEnd"/>
      <w:r w:rsidR="005F07E1" w:rsidRPr="002B1890">
        <w:rPr>
          <w:rFonts w:ascii="Times New Roman" w:hAnsi="Times New Roman" w:cs="Times New Roman"/>
          <w:sz w:val="24"/>
          <w:szCs w:val="24"/>
        </w:rPr>
        <w:t xml:space="preserve"> на официальном сайте флешмоба.</w:t>
      </w:r>
    </w:p>
    <w:p w:rsidR="00D9392B" w:rsidRPr="002B1890" w:rsidRDefault="00D9392B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Участие во флешмобе является исключительно добровольным.</w:t>
      </w:r>
    </w:p>
    <w:p w:rsidR="00D9392B" w:rsidRPr="002B1890" w:rsidRDefault="00D9392B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Участие во флешмобе не требует от участника предоставления каких-либо документов, удостоверяющих личность (кроме ситуаций, когда они могут потребоваться для прохода в здание, где размещена Площадка флешмоба).</w:t>
      </w:r>
    </w:p>
    <w:p w:rsidR="00DA0241" w:rsidRPr="002B1890" w:rsidRDefault="00DA0241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Участие во флешмобе не требует обязательной предварительной регистрации на официальном сайте флешмоба, но при этом крайне рекомендуется для оптимизации работы Площадок по подготовке и проведению акции.</w:t>
      </w:r>
    </w:p>
    <w:p w:rsidR="00D9392B" w:rsidRPr="002B1890" w:rsidRDefault="00D9392B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866" w:rsidRPr="002B1890" w:rsidRDefault="00232866" w:rsidP="002B1890">
      <w:pPr>
        <w:pStyle w:val="a3"/>
        <w:numPr>
          <w:ilvl w:val="0"/>
          <w:numId w:val="1"/>
        </w:numPr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90">
        <w:rPr>
          <w:rFonts w:ascii="Times New Roman" w:hAnsi="Times New Roman" w:cs="Times New Roman"/>
          <w:b/>
          <w:sz w:val="24"/>
          <w:szCs w:val="24"/>
        </w:rPr>
        <w:t>Проведение «MathCat».</w:t>
      </w:r>
    </w:p>
    <w:p w:rsidR="003A472D" w:rsidRPr="002B1890" w:rsidRDefault="003A472D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Порядок проведения акции устанавливается Правилами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 xml:space="preserve">» (регламентом проведения </w:t>
      </w:r>
      <w:r w:rsidR="00D035B5" w:rsidRPr="002B1890">
        <w:rPr>
          <w:rFonts w:ascii="Times New Roman" w:hAnsi="Times New Roman" w:cs="Times New Roman"/>
          <w:sz w:val="24"/>
          <w:szCs w:val="24"/>
        </w:rPr>
        <w:t>флешмоба</w:t>
      </w:r>
      <w:r w:rsidRPr="002B1890">
        <w:rPr>
          <w:rFonts w:ascii="Times New Roman" w:hAnsi="Times New Roman" w:cs="Times New Roman"/>
          <w:sz w:val="24"/>
          <w:szCs w:val="24"/>
        </w:rPr>
        <w:t>), которые утверждаются Оргкомитетом «</w:t>
      </w:r>
      <w:r w:rsidRPr="002B1890">
        <w:rPr>
          <w:rFonts w:ascii="Times New Roman" w:hAnsi="Times New Roman" w:cs="Times New Roman"/>
          <w:sz w:val="24"/>
          <w:szCs w:val="24"/>
          <w:lang w:val="en-US"/>
        </w:rPr>
        <w:t>MathCat</w:t>
      </w:r>
      <w:r w:rsidRPr="002B1890">
        <w:rPr>
          <w:rFonts w:ascii="Times New Roman" w:hAnsi="Times New Roman" w:cs="Times New Roman"/>
          <w:sz w:val="24"/>
          <w:szCs w:val="24"/>
        </w:rPr>
        <w:t>»</w:t>
      </w:r>
      <w:r w:rsidR="005217E5" w:rsidRPr="002B1890">
        <w:rPr>
          <w:rFonts w:ascii="Times New Roman" w:hAnsi="Times New Roman" w:cs="Times New Roman"/>
          <w:sz w:val="24"/>
          <w:szCs w:val="24"/>
        </w:rPr>
        <w:t>.</w:t>
      </w:r>
    </w:p>
    <w:p w:rsidR="009709AC" w:rsidRPr="002B1890" w:rsidRDefault="009709AC" w:rsidP="002B1890">
      <w:pPr>
        <w:pStyle w:val="a3"/>
        <w:spacing w:after="100" w:afterAutospacing="1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691" w:rsidRPr="002B1890" w:rsidRDefault="00F36691" w:rsidP="002B1890">
      <w:pPr>
        <w:spacing w:after="100" w:afterAutospacing="1" w:line="23" w:lineRule="atLeast"/>
        <w:ind w:firstLine="709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C8"/>
        </w:rPr>
      </w:pPr>
    </w:p>
    <w:sectPr w:rsidR="00F36691" w:rsidRPr="002B1890" w:rsidSect="0063759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86" w:rsidRDefault="00D54F86" w:rsidP="002B1890">
      <w:pPr>
        <w:spacing w:after="0" w:line="240" w:lineRule="auto"/>
      </w:pPr>
      <w:r>
        <w:separator/>
      </w:r>
    </w:p>
  </w:endnote>
  <w:endnote w:type="continuationSeparator" w:id="0">
    <w:p w:rsidR="00D54F86" w:rsidRDefault="00D54F86" w:rsidP="002B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5469"/>
      <w:docPartObj>
        <w:docPartGallery w:val="Page Numbers (Bottom of Page)"/>
        <w:docPartUnique/>
      </w:docPartObj>
    </w:sdtPr>
    <w:sdtEndPr/>
    <w:sdtContent>
      <w:p w:rsidR="002B1890" w:rsidRDefault="00517F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D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1890" w:rsidRDefault="002B18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86" w:rsidRDefault="00D54F86" w:rsidP="002B1890">
      <w:pPr>
        <w:spacing w:after="0" w:line="240" w:lineRule="auto"/>
      </w:pPr>
      <w:r>
        <w:separator/>
      </w:r>
    </w:p>
  </w:footnote>
  <w:footnote w:type="continuationSeparator" w:id="0">
    <w:p w:rsidR="00D54F86" w:rsidRDefault="00D54F86" w:rsidP="002B1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B67"/>
    <w:multiLevelType w:val="hybridMultilevel"/>
    <w:tmpl w:val="11D6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B4D93"/>
    <w:multiLevelType w:val="hybridMultilevel"/>
    <w:tmpl w:val="213EAA5C"/>
    <w:lvl w:ilvl="0" w:tplc="00C4A8B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A5"/>
    <w:rsid w:val="00015BEB"/>
    <w:rsid w:val="00020CA5"/>
    <w:rsid w:val="00065FAF"/>
    <w:rsid w:val="00071E82"/>
    <w:rsid w:val="000913D5"/>
    <w:rsid w:val="00094EB9"/>
    <w:rsid w:val="000C68A5"/>
    <w:rsid w:val="000E70E4"/>
    <w:rsid w:val="000F38FC"/>
    <w:rsid w:val="00103EF5"/>
    <w:rsid w:val="00107D26"/>
    <w:rsid w:val="0014104F"/>
    <w:rsid w:val="0015425D"/>
    <w:rsid w:val="001B4143"/>
    <w:rsid w:val="001D381D"/>
    <w:rsid w:val="001F64B3"/>
    <w:rsid w:val="00221D1E"/>
    <w:rsid w:val="0022613B"/>
    <w:rsid w:val="00232866"/>
    <w:rsid w:val="00262F7E"/>
    <w:rsid w:val="002B1890"/>
    <w:rsid w:val="002B38CC"/>
    <w:rsid w:val="002D183D"/>
    <w:rsid w:val="00310A7B"/>
    <w:rsid w:val="003A472D"/>
    <w:rsid w:val="003B18DF"/>
    <w:rsid w:val="003C38B4"/>
    <w:rsid w:val="00437251"/>
    <w:rsid w:val="00462411"/>
    <w:rsid w:val="004A48A9"/>
    <w:rsid w:val="004C64E5"/>
    <w:rsid w:val="00517F82"/>
    <w:rsid w:val="005217E5"/>
    <w:rsid w:val="005459C7"/>
    <w:rsid w:val="005629FF"/>
    <w:rsid w:val="00586BF8"/>
    <w:rsid w:val="005B13F2"/>
    <w:rsid w:val="005B69FB"/>
    <w:rsid w:val="005D5085"/>
    <w:rsid w:val="005E003D"/>
    <w:rsid w:val="005F07E1"/>
    <w:rsid w:val="00637599"/>
    <w:rsid w:val="0066525D"/>
    <w:rsid w:val="00681B97"/>
    <w:rsid w:val="00691033"/>
    <w:rsid w:val="0072706C"/>
    <w:rsid w:val="0076076B"/>
    <w:rsid w:val="00763C25"/>
    <w:rsid w:val="007D5028"/>
    <w:rsid w:val="007F0CD1"/>
    <w:rsid w:val="00803932"/>
    <w:rsid w:val="008152FB"/>
    <w:rsid w:val="00856BA8"/>
    <w:rsid w:val="00875B28"/>
    <w:rsid w:val="00887A7A"/>
    <w:rsid w:val="008C5D29"/>
    <w:rsid w:val="008D74E4"/>
    <w:rsid w:val="0091276D"/>
    <w:rsid w:val="00944E85"/>
    <w:rsid w:val="009709AC"/>
    <w:rsid w:val="00A01BCD"/>
    <w:rsid w:val="00A20500"/>
    <w:rsid w:val="00A6660C"/>
    <w:rsid w:val="00AE56C9"/>
    <w:rsid w:val="00AE58BD"/>
    <w:rsid w:val="00B33030"/>
    <w:rsid w:val="00B35EB4"/>
    <w:rsid w:val="00B36153"/>
    <w:rsid w:val="00B81CC1"/>
    <w:rsid w:val="00BA493D"/>
    <w:rsid w:val="00BD7A7C"/>
    <w:rsid w:val="00C17C60"/>
    <w:rsid w:val="00C32DF9"/>
    <w:rsid w:val="00C94BCC"/>
    <w:rsid w:val="00CA72F7"/>
    <w:rsid w:val="00CF629F"/>
    <w:rsid w:val="00D035B5"/>
    <w:rsid w:val="00D1484B"/>
    <w:rsid w:val="00D442EC"/>
    <w:rsid w:val="00D46388"/>
    <w:rsid w:val="00D54F86"/>
    <w:rsid w:val="00D9392B"/>
    <w:rsid w:val="00D97165"/>
    <w:rsid w:val="00DA0241"/>
    <w:rsid w:val="00DE76BC"/>
    <w:rsid w:val="00DF4BF8"/>
    <w:rsid w:val="00E1398A"/>
    <w:rsid w:val="00E44D4E"/>
    <w:rsid w:val="00E54847"/>
    <w:rsid w:val="00E80B48"/>
    <w:rsid w:val="00E8267E"/>
    <w:rsid w:val="00E96A64"/>
    <w:rsid w:val="00EB66B8"/>
    <w:rsid w:val="00F36691"/>
    <w:rsid w:val="00F73626"/>
    <w:rsid w:val="00F871A2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8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B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1890"/>
  </w:style>
  <w:style w:type="paragraph" w:styleId="a7">
    <w:name w:val="footer"/>
    <w:basedOn w:val="a"/>
    <w:link w:val="a8"/>
    <w:uiPriority w:val="99"/>
    <w:unhideWhenUsed/>
    <w:rsid w:val="002B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8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B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1890"/>
  </w:style>
  <w:style w:type="paragraph" w:styleId="a7">
    <w:name w:val="footer"/>
    <w:basedOn w:val="a"/>
    <w:link w:val="a8"/>
    <w:uiPriority w:val="99"/>
    <w:unhideWhenUsed/>
    <w:rsid w:val="002B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cat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athca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Конычев</dc:creator>
  <cp:lastModifiedBy>266a</cp:lastModifiedBy>
  <cp:revision>6</cp:revision>
  <dcterms:created xsi:type="dcterms:W3CDTF">2022-11-17T10:08:00Z</dcterms:created>
  <dcterms:modified xsi:type="dcterms:W3CDTF">2023-08-31T13:05:00Z</dcterms:modified>
</cp:coreProperties>
</file>